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86D28" w14:textId="77777777" w:rsidR="005F3945" w:rsidRDefault="005F3945" w:rsidP="005F3945">
      <w:pPr>
        <w:spacing w:after="0" w:line="240" w:lineRule="auto"/>
        <w:jc w:val="center"/>
        <w:outlineLvl w:val="0"/>
        <w:rPr>
          <w:rFonts w:ascii="Times New Roman" w:eastAsia="Times New Roman" w:hAnsi="Times New Roman" w:cs="Times New Roman"/>
          <w:b/>
          <w:bCs/>
          <w:color w:val="01669A"/>
          <w:kern w:val="36"/>
          <w:sz w:val="36"/>
          <w:szCs w:val="36"/>
          <w:lang w:eastAsia="ru-RU"/>
        </w:rPr>
      </w:pPr>
      <w:r>
        <w:rPr>
          <w:rFonts w:ascii="Times New Roman" w:eastAsia="Times New Roman" w:hAnsi="Times New Roman" w:cs="Times New Roman"/>
          <w:b/>
          <w:bCs/>
          <w:color w:val="01669A"/>
          <w:kern w:val="36"/>
          <w:sz w:val="36"/>
          <w:szCs w:val="36"/>
          <w:lang w:eastAsia="ru-RU"/>
        </w:rPr>
        <w:t>Информация о ГИА -11  202</w:t>
      </w:r>
      <w:r w:rsidR="006A086B">
        <w:rPr>
          <w:rFonts w:ascii="Times New Roman" w:eastAsia="Times New Roman" w:hAnsi="Times New Roman" w:cs="Times New Roman"/>
          <w:b/>
          <w:bCs/>
          <w:color w:val="01669A"/>
          <w:kern w:val="36"/>
          <w:sz w:val="36"/>
          <w:szCs w:val="36"/>
          <w:lang w:eastAsia="ru-RU"/>
        </w:rPr>
        <w:t>3</w:t>
      </w:r>
    </w:p>
    <w:p w14:paraId="12507F4F" w14:textId="77777777" w:rsidR="005F3945" w:rsidRPr="005F3945" w:rsidRDefault="005F3945" w:rsidP="005F3945">
      <w:pPr>
        <w:spacing w:after="0" w:line="240" w:lineRule="auto"/>
        <w:jc w:val="center"/>
        <w:outlineLvl w:val="0"/>
        <w:rPr>
          <w:rFonts w:ascii="Times New Roman" w:eastAsia="Times New Roman" w:hAnsi="Times New Roman" w:cs="Times New Roman"/>
          <w:b/>
          <w:bCs/>
          <w:color w:val="01669A"/>
          <w:kern w:val="36"/>
          <w:sz w:val="36"/>
          <w:szCs w:val="36"/>
          <w:lang w:eastAsia="ru-RU"/>
        </w:rPr>
      </w:pPr>
      <w:r w:rsidRPr="005F3945">
        <w:rPr>
          <w:rFonts w:ascii="Times New Roman" w:eastAsia="Times New Roman" w:hAnsi="Times New Roman" w:cs="Times New Roman"/>
          <w:b/>
          <w:bCs/>
          <w:color w:val="01669A"/>
          <w:kern w:val="36"/>
          <w:sz w:val="36"/>
          <w:szCs w:val="36"/>
          <w:lang w:eastAsia="ru-RU"/>
        </w:rPr>
        <w:t>для выпускников и родителей</w:t>
      </w:r>
    </w:p>
    <w:p w14:paraId="3530C321" w14:textId="77777777" w:rsidR="00A55C2F" w:rsidRDefault="00A55C2F" w:rsidP="005F3945">
      <w:pPr>
        <w:spacing w:after="0" w:line="300" w:lineRule="atLeast"/>
        <w:rPr>
          <w:rFonts w:ascii="Times New Roman" w:eastAsia="Times New Roman" w:hAnsi="Times New Roman" w:cs="Times New Roman"/>
          <w:b/>
          <w:bCs/>
          <w:sz w:val="28"/>
          <w:szCs w:val="28"/>
          <w:lang w:eastAsia="ru-RU"/>
        </w:rPr>
      </w:pPr>
    </w:p>
    <w:p w14:paraId="2ABAA321" w14:textId="77777777" w:rsidR="005F3945" w:rsidRPr="005F3945" w:rsidRDefault="005F3945" w:rsidP="00A55C2F">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Нормативно-правовая база:</w:t>
      </w:r>
    </w:p>
    <w:p w14:paraId="5510F02B" w14:textId="16897F78" w:rsidR="00A55C2F" w:rsidRPr="00A55C2F" w:rsidRDefault="00A55C2F" w:rsidP="00A55C2F">
      <w:pPr>
        <w:numPr>
          <w:ilvl w:val="0"/>
          <w:numId w:val="9"/>
        </w:numPr>
        <w:tabs>
          <w:tab w:val="clear" w:pos="720"/>
          <w:tab w:val="num" w:pos="0"/>
        </w:tabs>
        <w:spacing w:after="100" w:afterAutospacing="1" w:line="300" w:lineRule="atLeast"/>
        <w:ind w:left="0" w:firstLine="284"/>
        <w:jc w:val="both"/>
        <w:rPr>
          <w:rFonts w:ascii="Arial" w:eastAsia="Times New Roman" w:hAnsi="Arial" w:cs="Arial"/>
          <w:color w:val="606060"/>
          <w:sz w:val="20"/>
          <w:szCs w:val="20"/>
          <w:lang w:eastAsia="ru-RU"/>
        </w:rPr>
      </w:pPr>
      <w:r w:rsidRPr="00A55C2F">
        <w:rPr>
          <w:rFonts w:ascii="Times New Roman" w:eastAsia="Times New Roman" w:hAnsi="Times New Roman" w:cs="Times New Roman"/>
          <w:sz w:val="28"/>
          <w:szCs w:val="28"/>
          <w:lang w:eastAsia="ru-RU"/>
        </w:rPr>
        <w:t>Приказ Минпросвещения КБР № 22/9</w:t>
      </w:r>
      <w:r w:rsidR="006A086B">
        <w:rPr>
          <w:rFonts w:ascii="Times New Roman" w:eastAsia="Times New Roman" w:hAnsi="Times New Roman" w:cs="Times New Roman"/>
          <w:sz w:val="28"/>
          <w:szCs w:val="28"/>
          <w:lang w:eastAsia="ru-RU"/>
        </w:rPr>
        <w:t>46</w:t>
      </w:r>
      <w:r w:rsidRPr="00A55C2F">
        <w:rPr>
          <w:rFonts w:ascii="Times New Roman" w:eastAsia="Times New Roman" w:hAnsi="Times New Roman" w:cs="Times New Roman"/>
          <w:sz w:val="28"/>
          <w:szCs w:val="28"/>
          <w:lang w:eastAsia="ru-RU"/>
        </w:rPr>
        <w:t xml:space="preserve"> от 1</w:t>
      </w:r>
      <w:r w:rsidR="006A086B">
        <w:rPr>
          <w:rFonts w:ascii="Times New Roman" w:eastAsia="Times New Roman" w:hAnsi="Times New Roman" w:cs="Times New Roman"/>
          <w:sz w:val="28"/>
          <w:szCs w:val="28"/>
          <w:lang w:eastAsia="ru-RU"/>
        </w:rPr>
        <w:t>5</w:t>
      </w:r>
      <w:r w:rsidRPr="00A55C2F">
        <w:rPr>
          <w:rFonts w:ascii="Times New Roman" w:eastAsia="Times New Roman" w:hAnsi="Times New Roman" w:cs="Times New Roman"/>
          <w:sz w:val="28"/>
          <w:szCs w:val="28"/>
          <w:lang w:eastAsia="ru-RU"/>
        </w:rPr>
        <w:t>.11.202</w:t>
      </w:r>
      <w:r w:rsidR="006A086B">
        <w:rPr>
          <w:rFonts w:ascii="Times New Roman" w:eastAsia="Times New Roman" w:hAnsi="Times New Roman" w:cs="Times New Roman"/>
          <w:sz w:val="28"/>
          <w:szCs w:val="28"/>
          <w:lang w:eastAsia="ru-RU"/>
        </w:rPr>
        <w:t>2</w:t>
      </w:r>
      <w:r w:rsidRPr="00A55C2F">
        <w:rPr>
          <w:rFonts w:ascii="Times New Roman" w:eastAsia="Times New Roman" w:hAnsi="Times New Roman" w:cs="Times New Roman"/>
          <w:sz w:val="28"/>
          <w:szCs w:val="28"/>
          <w:lang w:eastAsia="ru-RU"/>
        </w:rPr>
        <w:t xml:space="preserve"> г. "О сроках и местах регистрации для прохождения государственной итоговой аттестации по образовательным программам среднего общего образования, в том числе для сдачи единого государственного экзамена, в Кабардино-Балкарской Республике в 202</w:t>
      </w:r>
      <w:r w:rsidR="006A086B">
        <w:rPr>
          <w:rFonts w:ascii="Times New Roman" w:eastAsia="Times New Roman" w:hAnsi="Times New Roman" w:cs="Times New Roman"/>
          <w:sz w:val="28"/>
          <w:szCs w:val="28"/>
          <w:lang w:eastAsia="ru-RU"/>
        </w:rPr>
        <w:t>3</w:t>
      </w:r>
      <w:r w:rsidRPr="00A55C2F">
        <w:rPr>
          <w:rFonts w:ascii="Times New Roman" w:eastAsia="Times New Roman" w:hAnsi="Times New Roman" w:cs="Times New Roman"/>
          <w:sz w:val="28"/>
          <w:szCs w:val="28"/>
          <w:lang w:eastAsia="ru-RU"/>
        </w:rPr>
        <w:t xml:space="preserve"> году"</w:t>
      </w:r>
      <w:r w:rsidRPr="00A55C2F">
        <w:rPr>
          <w:rFonts w:ascii="Arial" w:eastAsia="Times New Roman" w:hAnsi="Arial" w:cs="Arial"/>
          <w:sz w:val="20"/>
          <w:szCs w:val="20"/>
          <w:lang w:eastAsia="ru-RU"/>
        </w:rPr>
        <w:t xml:space="preserve"> </w:t>
      </w:r>
      <w:r w:rsidRPr="00A55C2F">
        <w:rPr>
          <w:rFonts w:ascii="Arial" w:eastAsia="Times New Roman" w:hAnsi="Arial" w:cs="Arial"/>
          <w:color w:val="606060"/>
          <w:sz w:val="20"/>
          <w:szCs w:val="20"/>
          <w:lang w:eastAsia="ru-RU"/>
        </w:rPr>
        <w:t>(</w:t>
      </w:r>
      <w:hyperlink r:id="rId5" w:history="1">
        <w:r w:rsidRPr="00FD17F5">
          <w:rPr>
            <w:rStyle w:val="a3"/>
            <w:rFonts w:ascii="Arial" w:eastAsia="Times New Roman" w:hAnsi="Arial" w:cs="Arial"/>
            <w:sz w:val="20"/>
            <w:szCs w:val="20"/>
            <w:lang w:eastAsia="ru-RU"/>
          </w:rPr>
          <w:t>скачать</w:t>
        </w:r>
      </w:hyperlink>
      <w:r w:rsidRPr="00A55C2F">
        <w:rPr>
          <w:rFonts w:ascii="Arial" w:eastAsia="Times New Roman" w:hAnsi="Arial" w:cs="Arial"/>
          <w:color w:val="606060"/>
          <w:sz w:val="20"/>
          <w:szCs w:val="20"/>
          <w:lang w:eastAsia="ru-RU"/>
        </w:rPr>
        <w:t>).</w:t>
      </w:r>
    </w:p>
    <w:p w14:paraId="05DA90E5" w14:textId="0048DBD7" w:rsidR="00A55C2F" w:rsidRPr="00A55C2F" w:rsidRDefault="00A55C2F" w:rsidP="00A55C2F">
      <w:pPr>
        <w:numPr>
          <w:ilvl w:val="0"/>
          <w:numId w:val="9"/>
        </w:numPr>
        <w:tabs>
          <w:tab w:val="clear" w:pos="720"/>
          <w:tab w:val="num" w:pos="0"/>
        </w:tabs>
        <w:spacing w:after="100" w:afterAutospacing="1" w:line="300" w:lineRule="atLeast"/>
        <w:ind w:left="0" w:firstLine="284"/>
        <w:jc w:val="both"/>
        <w:rPr>
          <w:rFonts w:ascii="Arial" w:eastAsia="Times New Roman" w:hAnsi="Arial" w:cs="Arial"/>
          <w:color w:val="606060"/>
          <w:sz w:val="20"/>
          <w:szCs w:val="20"/>
          <w:lang w:eastAsia="ru-RU"/>
        </w:rPr>
      </w:pPr>
      <w:r w:rsidRPr="00A55C2F">
        <w:rPr>
          <w:rFonts w:ascii="Times New Roman" w:eastAsia="Times New Roman" w:hAnsi="Times New Roman" w:cs="Times New Roman"/>
          <w:sz w:val="28"/>
          <w:szCs w:val="28"/>
          <w:lang w:eastAsia="ru-RU"/>
        </w:rPr>
        <w:t>Информация о сроках и местах подачи заявлений для участия в государственной итоговой аттестации по образовательным программам среднего общего образования, в том числе в форме ЕГЭ, в Кабардино-Балкарской Республике в 202</w:t>
      </w:r>
      <w:r w:rsidR="006A086B">
        <w:rPr>
          <w:rFonts w:ascii="Times New Roman" w:eastAsia="Times New Roman" w:hAnsi="Times New Roman" w:cs="Times New Roman"/>
          <w:sz w:val="28"/>
          <w:szCs w:val="28"/>
          <w:lang w:eastAsia="ru-RU"/>
        </w:rPr>
        <w:t>3</w:t>
      </w:r>
      <w:r w:rsidRPr="00A55C2F">
        <w:rPr>
          <w:rFonts w:ascii="Times New Roman" w:eastAsia="Times New Roman" w:hAnsi="Times New Roman" w:cs="Times New Roman"/>
          <w:sz w:val="28"/>
          <w:szCs w:val="28"/>
          <w:lang w:eastAsia="ru-RU"/>
        </w:rPr>
        <w:t xml:space="preserve"> году</w:t>
      </w:r>
      <w:r w:rsidRPr="00A55C2F">
        <w:rPr>
          <w:rFonts w:ascii="Arial" w:eastAsia="Times New Roman" w:hAnsi="Arial" w:cs="Arial"/>
          <w:sz w:val="20"/>
          <w:szCs w:val="20"/>
          <w:lang w:eastAsia="ru-RU"/>
        </w:rPr>
        <w:t xml:space="preserve"> </w:t>
      </w:r>
      <w:r w:rsidRPr="00A55C2F">
        <w:rPr>
          <w:rFonts w:ascii="Arial" w:eastAsia="Times New Roman" w:hAnsi="Arial" w:cs="Arial"/>
          <w:color w:val="606060"/>
          <w:sz w:val="20"/>
          <w:szCs w:val="20"/>
          <w:lang w:eastAsia="ru-RU"/>
        </w:rPr>
        <w:t>(</w:t>
      </w:r>
      <w:hyperlink r:id="rId6" w:history="1">
        <w:r w:rsidRPr="00FD17F5">
          <w:rPr>
            <w:rStyle w:val="a3"/>
            <w:rFonts w:ascii="Arial" w:eastAsia="Times New Roman" w:hAnsi="Arial" w:cs="Arial"/>
            <w:sz w:val="20"/>
            <w:szCs w:val="20"/>
            <w:lang w:eastAsia="ru-RU"/>
          </w:rPr>
          <w:t>скачать</w:t>
        </w:r>
      </w:hyperlink>
      <w:bookmarkStart w:id="0" w:name="_GoBack"/>
      <w:bookmarkEnd w:id="0"/>
      <w:r w:rsidRPr="00A55C2F">
        <w:rPr>
          <w:rFonts w:ascii="Arial" w:eastAsia="Times New Roman" w:hAnsi="Arial" w:cs="Arial"/>
          <w:color w:val="606060"/>
          <w:sz w:val="20"/>
          <w:szCs w:val="20"/>
          <w:lang w:eastAsia="ru-RU"/>
        </w:rPr>
        <w:t>). </w:t>
      </w:r>
    </w:p>
    <w:p w14:paraId="2CF54A8E" w14:textId="77777777" w:rsidR="005F3945" w:rsidRPr="005F3945" w:rsidRDefault="004872C3" w:rsidP="004872C3">
      <w:pPr>
        <w:numPr>
          <w:ilvl w:val="0"/>
          <w:numId w:val="9"/>
        </w:numPr>
        <w:spacing w:after="100" w:afterAutospacing="1" w:line="300" w:lineRule="atLeast"/>
        <w:jc w:val="both"/>
        <w:rPr>
          <w:rFonts w:ascii="Arial" w:eastAsia="Times New Roman" w:hAnsi="Arial" w:cs="Arial"/>
          <w:color w:val="606060"/>
          <w:sz w:val="20"/>
          <w:szCs w:val="20"/>
          <w:lang w:eastAsia="ru-RU"/>
        </w:rPr>
      </w:pPr>
      <w:r>
        <w:rPr>
          <w:rFonts w:ascii="Arial" w:eastAsia="Times New Roman" w:hAnsi="Arial" w:cs="Arial"/>
          <w:sz w:val="20"/>
          <w:szCs w:val="20"/>
          <w:lang w:eastAsia="ru-RU"/>
        </w:rPr>
        <w:t xml:space="preserve">Расписание ЕГЭ – 2023 и ГВЭ -11 2023  </w:t>
      </w:r>
      <w:r w:rsidRPr="004872C3">
        <w:rPr>
          <w:rFonts w:ascii="Arial" w:eastAsia="Times New Roman" w:hAnsi="Arial" w:cs="Arial"/>
          <w:sz w:val="20"/>
          <w:szCs w:val="20"/>
          <w:u w:val="single"/>
          <w:lang w:eastAsia="ru-RU"/>
        </w:rPr>
        <w:t xml:space="preserve"> </w:t>
      </w:r>
      <w:hyperlink r:id="rId7" w:history="1">
        <w:r w:rsidRPr="00483B8F">
          <w:rPr>
            <w:rStyle w:val="a3"/>
            <w:rFonts w:ascii="Arial" w:eastAsia="Times New Roman" w:hAnsi="Arial" w:cs="Arial"/>
            <w:sz w:val="20"/>
            <w:szCs w:val="20"/>
            <w:lang w:eastAsia="ru-RU"/>
          </w:rPr>
          <w:t>https://ctege.info/ege-2023/raspisanie-ege-2023.html</w:t>
        </w:r>
      </w:hyperlink>
      <w:r>
        <w:rPr>
          <w:rFonts w:ascii="Arial" w:eastAsia="Times New Roman" w:hAnsi="Arial" w:cs="Arial"/>
          <w:color w:val="01669A"/>
          <w:sz w:val="20"/>
          <w:szCs w:val="20"/>
          <w:u w:val="single"/>
          <w:lang w:eastAsia="ru-RU"/>
        </w:rPr>
        <w:t xml:space="preserve"> </w:t>
      </w:r>
    </w:p>
    <w:p w14:paraId="5939E740" w14:textId="77777777" w:rsidR="005F3945" w:rsidRPr="005F3945" w:rsidRDefault="005F3945" w:rsidP="00A55C2F">
      <w:pPr>
        <w:spacing w:after="0" w:line="300" w:lineRule="atLeast"/>
        <w:jc w:val="center"/>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ДОПУСК К ГИА-11</w:t>
      </w:r>
    </w:p>
    <w:p w14:paraId="1D696EE6"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70D02F90"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
    <w:p w14:paraId="7DBDA87C" w14:textId="77777777" w:rsidR="005F3945" w:rsidRPr="005F3945" w:rsidRDefault="005F3945" w:rsidP="00A55C2F">
      <w:p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6FF5A2F1" w14:textId="77777777" w:rsidR="005F3945" w:rsidRPr="005F3945" w:rsidRDefault="005F3945" w:rsidP="00A55C2F">
      <w:pPr>
        <w:spacing w:after="0" w:line="300" w:lineRule="atLeast"/>
        <w:jc w:val="center"/>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СРОКИ ПРОВЕДЕНИЯ ГИА-11</w:t>
      </w:r>
    </w:p>
    <w:p w14:paraId="3D78E82B"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626F93C2"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Для проведения ГИА-11 на территории Российской Федерации и за ее пределами устанавливаются сроки и продолжительность проведения экзаменов по каждому учебному предмету (расписание ГИА-11). Экзамены проводятся в досрочный, основной и дополнительный периоды. В каждом из периодов проведения экзаменов предусматриваются резервные сроки.</w:t>
      </w:r>
    </w:p>
    <w:p w14:paraId="6D846705" w14:textId="77777777" w:rsidR="005F3945" w:rsidRPr="005F3945" w:rsidRDefault="005F3945" w:rsidP="00A55C2F">
      <w:p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0B711A17" w14:textId="77777777" w:rsidR="005F3945" w:rsidRPr="005F3945" w:rsidRDefault="005F3945" w:rsidP="00A55C2F">
      <w:pPr>
        <w:spacing w:after="0" w:line="300" w:lineRule="atLeast"/>
        <w:jc w:val="center"/>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ПОРЯДОК ПОДАЧИ ЗАЯВЛЕНИЯ</w:t>
      </w:r>
    </w:p>
    <w:p w14:paraId="0D028DCB" w14:textId="77777777" w:rsidR="005F3945" w:rsidRPr="005F3945" w:rsidRDefault="005F3945" w:rsidP="00A55C2F">
      <w:pPr>
        <w:spacing w:after="0" w:line="300" w:lineRule="atLeast"/>
        <w:jc w:val="center"/>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НА УЧАСТИЕ  В ГИА-11</w:t>
      </w:r>
    </w:p>
    <w:p w14:paraId="36066962"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Для участия в ГИА-11 необходимо подать заявление с указанием выбранных учебных предметов, формой (формами) ГИА-11, сроков участия в ГИА-11 </w:t>
      </w:r>
      <w:r w:rsidR="005F3945" w:rsidRPr="005F3945">
        <w:rPr>
          <w:rFonts w:ascii="Times New Roman" w:eastAsia="Times New Roman" w:hAnsi="Times New Roman" w:cs="Times New Roman"/>
          <w:b/>
          <w:bCs/>
          <w:sz w:val="28"/>
          <w:szCs w:val="28"/>
          <w:lang w:eastAsia="ru-RU"/>
        </w:rPr>
        <w:t>до 1 февраля включительно</w:t>
      </w:r>
      <w:r w:rsidR="005F3945" w:rsidRPr="005F3945">
        <w:rPr>
          <w:rFonts w:ascii="Times New Roman" w:eastAsia="Times New Roman" w:hAnsi="Times New Roman" w:cs="Times New Roman"/>
          <w:sz w:val="28"/>
          <w:szCs w:val="28"/>
          <w:lang w:eastAsia="ru-RU"/>
        </w:rPr>
        <w:t>:</w:t>
      </w:r>
    </w:p>
    <w:p w14:paraId="2F0596C4" w14:textId="77777777" w:rsidR="005F3945" w:rsidRPr="005F3945" w:rsidRDefault="005F3945" w:rsidP="00A55C2F">
      <w:p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обучающимся – в образовательные организации, в которых обучающиеся осваивают образовательные программы среднего общего образования;</w:t>
      </w:r>
    </w:p>
    <w:p w14:paraId="04759F98" w14:textId="77777777" w:rsidR="005F3945" w:rsidRPr="005F3945" w:rsidRDefault="005F3945" w:rsidP="00A55C2F">
      <w:p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лицам, проходящим ГИА-11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 в образовательные организации по выбору указанных лиц.</w:t>
      </w:r>
    </w:p>
    <w:p w14:paraId="2F783B26"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 xml:space="preserve">Заявления подаются участниками ГИА-11 лично на основании документов, удостоверяющих личность, или их родителями (законными представителями) на </w:t>
      </w:r>
      <w:r w:rsidR="005F3945" w:rsidRPr="005F3945">
        <w:rPr>
          <w:rFonts w:ascii="Times New Roman" w:eastAsia="Times New Roman" w:hAnsi="Times New Roman" w:cs="Times New Roman"/>
          <w:sz w:val="28"/>
          <w:szCs w:val="28"/>
          <w:lang w:eastAsia="ru-RU"/>
        </w:rPr>
        <w:lastRenderedPageBreak/>
        <w:t>основании документов, удостоверяющих личность, или уполномоченными лицами на основании документов, удостоверяющих личность, и доверенности.</w:t>
      </w:r>
    </w:p>
    <w:p w14:paraId="3281EBBC"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После 1 февраля заявления об участии в ГИА-11 принимаются по решению государственной экзаменационной комиссии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14:paraId="3D3D5759"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 xml:space="preserve">Участники ГИА-11 вправе изменить (дополнить) перечень указанных в заявлениях учебных предметов, а также изменить форму ГИА-11 и сроки участия в ГИА-11 при наличии у них уважительных причин (болезни или иных обстоятельств), подтвержденных документально. В этом случае участники ГИА-11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ГИА-11, сроков участия в ГИА. </w:t>
      </w: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Указанные заявления подаются не позднее чем за две недели до начала соответствующего экзамена.</w:t>
      </w:r>
    </w:p>
    <w:p w14:paraId="754CD92E" w14:textId="77777777" w:rsidR="005F3945" w:rsidRPr="005F3945" w:rsidRDefault="005F3945" w:rsidP="00A55C2F">
      <w:p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2034B079" w14:textId="77777777" w:rsidR="005F3945" w:rsidRPr="005F3945" w:rsidRDefault="005F3945" w:rsidP="00A55C2F">
      <w:pPr>
        <w:spacing w:after="0" w:line="300" w:lineRule="atLeast"/>
        <w:jc w:val="center"/>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ПРОВЕДЕНИЕ</w:t>
      </w:r>
      <w:r w:rsidR="00A55C2F">
        <w:rPr>
          <w:rFonts w:ascii="Times New Roman" w:eastAsia="Times New Roman" w:hAnsi="Times New Roman" w:cs="Times New Roman"/>
          <w:b/>
          <w:bCs/>
          <w:sz w:val="28"/>
          <w:szCs w:val="28"/>
          <w:lang w:eastAsia="ru-RU"/>
        </w:rPr>
        <w:t xml:space="preserve"> </w:t>
      </w:r>
      <w:r w:rsidRPr="005F3945">
        <w:rPr>
          <w:rFonts w:ascii="Times New Roman" w:eastAsia="Times New Roman" w:hAnsi="Times New Roman" w:cs="Times New Roman"/>
          <w:b/>
          <w:bCs/>
          <w:sz w:val="28"/>
          <w:szCs w:val="28"/>
          <w:lang w:eastAsia="ru-RU"/>
        </w:rPr>
        <w:t xml:space="preserve"> ГИА-11</w:t>
      </w:r>
    </w:p>
    <w:p w14:paraId="2062E80D"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0D6D0940"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Время начала ГИА-11 по всем учебным предметам 10.00 часов по местному времени. Допуск участников ГИА-11 в пункт проведения экзамена (ППЭ) осуществляется с 09.00 по местному времени.</w:t>
      </w:r>
    </w:p>
    <w:p w14:paraId="2B089D84"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Для опоздавших участников ГИА-11 время окончания экзамена не продлевается и общий инструктаж не проводится.</w:t>
      </w:r>
    </w:p>
    <w:p w14:paraId="048F8C73"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При входе в ППЭ участник ГИА-11 предъявляет документ, удостоверяющий личность. 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w:t>
      </w:r>
    </w:p>
    <w:p w14:paraId="120BD3CC"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Во время экзамена на рабочем столе участника экзамена могут находиться:</w:t>
      </w:r>
    </w:p>
    <w:p w14:paraId="6AC8FF8A" w14:textId="77777777" w:rsidR="005F3945" w:rsidRPr="005F3945" w:rsidRDefault="005F3945" w:rsidP="00A55C2F">
      <w:pPr>
        <w:numPr>
          <w:ilvl w:val="0"/>
          <w:numId w:val="2"/>
        </w:numPr>
        <w:spacing w:after="0" w:line="300" w:lineRule="atLeast"/>
        <w:jc w:val="both"/>
        <w:rPr>
          <w:rFonts w:ascii="Times New Roman" w:eastAsia="Times New Roman" w:hAnsi="Times New Roman" w:cs="Times New Roman"/>
          <w:sz w:val="28"/>
          <w:szCs w:val="28"/>
          <w:lang w:eastAsia="ru-RU"/>
        </w:rPr>
      </w:pPr>
      <w:proofErr w:type="spellStart"/>
      <w:r w:rsidRPr="005F3945">
        <w:rPr>
          <w:rFonts w:ascii="Times New Roman" w:eastAsia="Times New Roman" w:hAnsi="Times New Roman" w:cs="Times New Roman"/>
          <w:sz w:val="28"/>
          <w:szCs w:val="28"/>
          <w:lang w:eastAsia="ru-RU"/>
        </w:rPr>
        <w:t>гелевая</w:t>
      </w:r>
      <w:proofErr w:type="spellEnd"/>
      <w:r w:rsidRPr="005F3945">
        <w:rPr>
          <w:rFonts w:ascii="Times New Roman" w:eastAsia="Times New Roman" w:hAnsi="Times New Roman" w:cs="Times New Roman"/>
          <w:sz w:val="28"/>
          <w:szCs w:val="28"/>
          <w:lang w:eastAsia="ru-RU"/>
        </w:rPr>
        <w:t xml:space="preserve"> или капиллярная ручка с чернилами черного цвета;</w:t>
      </w:r>
    </w:p>
    <w:p w14:paraId="3C004772" w14:textId="77777777" w:rsidR="005F3945" w:rsidRPr="005F3945" w:rsidRDefault="005F3945" w:rsidP="00A55C2F">
      <w:pPr>
        <w:numPr>
          <w:ilvl w:val="0"/>
          <w:numId w:val="2"/>
        </w:num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документ, удостоверяющий личность;</w:t>
      </w:r>
    </w:p>
    <w:p w14:paraId="71C1B30F" w14:textId="77777777" w:rsidR="005F3945" w:rsidRPr="005F3945" w:rsidRDefault="005F3945" w:rsidP="00A55C2F">
      <w:pPr>
        <w:numPr>
          <w:ilvl w:val="0"/>
          <w:numId w:val="2"/>
        </w:num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средства обучения и воспитания;</w:t>
      </w:r>
    </w:p>
    <w:p w14:paraId="2EFF2DB4" w14:textId="77777777" w:rsidR="005F3945" w:rsidRPr="005F3945" w:rsidRDefault="005F3945" w:rsidP="00A55C2F">
      <w:pPr>
        <w:numPr>
          <w:ilvl w:val="0"/>
          <w:numId w:val="2"/>
        </w:num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лекарства и питание (при необходимости);</w:t>
      </w:r>
    </w:p>
    <w:p w14:paraId="0E89118F" w14:textId="77777777" w:rsidR="005F3945" w:rsidRPr="005F3945" w:rsidRDefault="005F3945" w:rsidP="00A55C2F">
      <w:pPr>
        <w:numPr>
          <w:ilvl w:val="0"/>
          <w:numId w:val="2"/>
        </w:num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специальные технические средства (при необходимости);</w:t>
      </w:r>
    </w:p>
    <w:p w14:paraId="3B735325" w14:textId="77777777" w:rsidR="005F3945" w:rsidRPr="005F3945" w:rsidRDefault="005F3945" w:rsidP="00A55C2F">
      <w:pPr>
        <w:numPr>
          <w:ilvl w:val="0"/>
          <w:numId w:val="2"/>
        </w:num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листы бумаги для черновиков, выданные в ППЭ (за исключением экзамена по иностранным языкам (раздел «Говорение»).</w:t>
      </w:r>
    </w:p>
    <w:p w14:paraId="5249951F"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Иные личные вещи участники ГИА-11 должны оставить в специально выделенном до входа в ППЭ месте для хранения личных вещей участников экзаменов.</w:t>
      </w:r>
    </w:p>
    <w:p w14:paraId="6BEAA891"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Участник ГИА-11 занимает рабочее место согласно списку автоматизированного распределения. Изменение рабочего места не допускается.</w:t>
      </w:r>
    </w:p>
    <w:p w14:paraId="2451A881"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При раздаче комплектов экзаменационных материалов все участники ГИА-11 должны внимательно прослушать инструктаж, проводимый организаторами в аудитории.</w:t>
      </w:r>
    </w:p>
    <w:p w14:paraId="6BBA3101" w14:textId="77777777" w:rsidR="005F3945" w:rsidRPr="005F3945" w:rsidRDefault="005F3945" w:rsidP="00A55C2F">
      <w:p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60F6F2E4" w14:textId="77777777" w:rsidR="005F3945" w:rsidRPr="005F3945" w:rsidRDefault="005F3945" w:rsidP="00A55C2F">
      <w:p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ПРИ ЗАПОЛНЕНИИ БЛАНКА РЕГИСТРАЦИИ И БЛАНКОВ ОТВЕТОВ ВСЕ УЧАСТНИКИ ГИА-11 ДОЛЖНЫ</w:t>
      </w:r>
      <w:r w:rsidRPr="005F3945">
        <w:rPr>
          <w:rFonts w:ascii="Times New Roman" w:eastAsia="Times New Roman" w:hAnsi="Times New Roman" w:cs="Times New Roman"/>
          <w:sz w:val="28"/>
          <w:szCs w:val="28"/>
          <w:lang w:eastAsia="ru-RU"/>
        </w:rPr>
        <w:t> </w:t>
      </w:r>
      <w:r w:rsidR="00A55C2F">
        <w:rPr>
          <w:rFonts w:ascii="Times New Roman" w:eastAsia="Times New Roman" w:hAnsi="Times New Roman" w:cs="Times New Roman"/>
          <w:sz w:val="28"/>
          <w:szCs w:val="28"/>
          <w:lang w:eastAsia="ru-RU"/>
        </w:rPr>
        <w:t xml:space="preserve"> </w:t>
      </w:r>
      <w:r w:rsidRPr="005F3945">
        <w:rPr>
          <w:rFonts w:ascii="Times New Roman" w:eastAsia="Times New Roman" w:hAnsi="Times New Roman" w:cs="Times New Roman"/>
          <w:sz w:val="28"/>
          <w:szCs w:val="28"/>
          <w:lang w:eastAsia="ru-RU"/>
        </w:rPr>
        <w:t xml:space="preserve">внимательно прослушать инструктаж </w:t>
      </w:r>
      <w:r w:rsidRPr="005F3945">
        <w:rPr>
          <w:rFonts w:ascii="Times New Roman" w:eastAsia="Times New Roman" w:hAnsi="Times New Roman" w:cs="Times New Roman"/>
          <w:sz w:val="28"/>
          <w:szCs w:val="28"/>
          <w:lang w:eastAsia="ru-RU"/>
        </w:rPr>
        <w:lastRenderedPageBreak/>
        <w:t>по заполнению регистрационных полей бланка регистрации, а также правилах заполнения бланков ответов.</w:t>
      </w:r>
    </w:p>
    <w:p w14:paraId="7CD0F4A8"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7746DD72" w14:textId="77777777" w:rsidR="005F3945" w:rsidRPr="005F3945" w:rsidRDefault="005F3945" w:rsidP="00A55C2F">
      <w:pPr>
        <w:spacing w:after="0" w:line="300" w:lineRule="atLeast"/>
        <w:jc w:val="center"/>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ВО ВРЕМЯ ЭКЗАМЕНА УЧАСТНИКАМ ГИА-11 ЗАПРЕЩАЕТСЯ:</w:t>
      </w:r>
    </w:p>
    <w:p w14:paraId="74AA4789" w14:textId="77777777" w:rsidR="005F3945" w:rsidRPr="005F3945" w:rsidRDefault="005F3945" w:rsidP="00A55C2F">
      <w:p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Иметь при себе:</w:t>
      </w:r>
    </w:p>
    <w:p w14:paraId="43874CFA" w14:textId="77777777" w:rsidR="005F3945" w:rsidRPr="005F3945" w:rsidRDefault="005F3945" w:rsidP="00A55C2F">
      <w:pPr>
        <w:numPr>
          <w:ilvl w:val="0"/>
          <w:numId w:val="3"/>
        </w:num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уведомление о регистрации на экзамены;</w:t>
      </w:r>
    </w:p>
    <w:p w14:paraId="38A0F68D" w14:textId="77777777" w:rsidR="005F3945" w:rsidRPr="005F3945" w:rsidRDefault="005F3945" w:rsidP="00A55C2F">
      <w:pPr>
        <w:numPr>
          <w:ilvl w:val="0"/>
          <w:numId w:val="3"/>
        </w:num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средства связи;</w:t>
      </w:r>
    </w:p>
    <w:p w14:paraId="121F5000" w14:textId="77777777" w:rsidR="005F3945" w:rsidRPr="005F3945" w:rsidRDefault="005F3945" w:rsidP="00A55C2F">
      <w:pPr>
        <w:numPr>
          <w:ilvl w:val="0"/>
          <w:numId w:val="3"/>
        </w:num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электронно-вычислительную технику;</w:t>
      </w:r>
    </w:p>
    <w:p w14:paraId="564CBC22" w14:textId="77777777" w:rsidR="005F3945" w:rsidRPr="005F3945" w:rsidRDefault="005F3945" w:rsidP="00A55C2F">
      <w:pPr>
        <w:numPr>
          <w:ilvl w:val="0"/>
          <w:numId w:val="3"/>
        </w:num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фото-, аудио- и видеоаппаратуру;</w:t>
      </w:r>
    </w:p>
    <w:p w14:paraId="58DA3DAA" w14:textId="77777777" w:rsidR="005F3945" w:rsidRPr="005F3945" w:rsidRDefault="005F3945" w:rsidP="00A55C2F">
      <w:pPr>
        <w:numPr>
          <w:ilvl w:val="0"/>
          <w:numId w:val="3"/>
        </w:num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справочные материалы, письменные заметки и иные средства хранения и передачи информации.</w:t>
      </w:r>
    </w:p>
    <w:p w14:paraId="477C9061"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Выносить из аудиторий и ППЭ экзаменационные материалы на бумажном и (или) электронном носителях.</w:t>
      </w:r>
    </w:p>
    <w:p w14:paraId="10BBA91D"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Выносить из аудиторий письменные принадлежности, письменные заметки и иные средства хранения и передачи информации.</w:t>
      </w:r>
    </w:p>
    <w:p w14:paraId="0A538924" w14:textId="77777777" w:rsidR="005F3945" w:rsidRPr="005F3945" w:rsidRDefault="005F3945" w:rsidP="00A55C2F">
      <w:p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Фотографировать экзаменационный материалы.</w:t>
      </w:r>
    </w:p>
    <w:p w14:paraId="41C0E81E" w14:textId="77777777" w:rsidR="005F3945" w:rsidRPr="005F3945" w:rsidRDefault="005F3945" w:rsidP="00A55C2F">
      <w:p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Разговаривать между собой.</w:t>
      </w:r>
    </w:p>
    <w:p w14:paraId="2095B006"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Обмениваться любыми материалами и предметами с другими участниками ГИА-11.</w:t>
      </w:r>
    </w:p>
    <w:p w14:paraId="298EA9F4"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Переписывать задания ГИА-11 в черновики со штампом образовательной организации.</w:t>
      </w:r>
    </w:p>
    <w:p w14:paraId="611AABF6"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Произвольно выходить из аудитории и перемещаться по ППЭ без сопровождения организатора вне аудитории.</w:t>
      </w:r>
    </w:p>
    <w:p w14:paraId="5743F0A8"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 xml:space="preserve">За нарушение требований и отказ от их соблюдения организаторы совместно с членами ГЭК вправе удалить участника ГИА-11 с экзамена. В этом случае организаторы совместно с членами ГЭК составляют акт об удалении участника ГИА-11 с экзамена. На бланках удаленного участника экзамена проставляется отметка о факте удаления с экзамена. </w:t>
      </w: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Экзаменационная работа такого участника ГИА-11 </w:t>
      </w:r>
      <w:r w:rsidR="005F3945" w:rsidRPr="005F3945">
        <w:rPr>
          <w:rFonts w:ascii="Times New Roman" w:eastAsia="Times New Roman" w:hAnsi="Times New Roman" w:cs="Times New Roman"/>
          <w:b/>
          <w:bCs/>
          <w:sz w:val="28"/>
          <w:szCs w:val="28"/>
          <w:lang w:eastAsia="ru-RU"/>
        </w:rPr>
        <w:t>не проверяется</w:t>
      </w:r>
      <w:r w:rsidR="005F3945" w:rsidRPr="005F3945">
        <w:rPr>
          <w:rFonts w:ascii="Times New Roman" w:eastAsia="Times New Roman" w:hAnsi="Times New Roman" w:cs="Times New Roman"/>
          <w:sz w:val="28"/>
          <w:szCs w:val="28"/>
          <w:lang w:eastAsia="ru-RU"/>
        </w:rPr>
        <w:t>.</w:t>
      </w:r>
    </w:p>
    <w:p w14:paraId="64743346"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экзаменационные материалы, письменные принадлежности и листы бумаги для черновиков со штампом образовательной организации, на рабочем столе, а организатор проверяет комплектность оставленных экзаменационных материалов.</w:t>
      </w:r>
    </w:p>
    <w:p w14:paraId="58DFE0E4"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Участники экзамена, досрочно завершившие выполнение экзаменационной работы, сдают экзаменационные материалы и листы бумаги для черновиков со штампом образовательной организации организаторам, не дожидаясь завершения окончания экзамена. После сдачи всех материалов указанные участники могут покинуть ППЭ.</w:t>
      </w:r>
    </w:p>
    <w:p w14:paraId="1FC36A37"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 xml:space="preserve">По истечении времени экзамена организаторы объявляют об окончании экзамена. Участники экзамена откладывают экзаменационные материалы, включая задания и листы бумаги для черновиков со штампом образовательной организации на край своего стола. Организаторы собирают экзаменационные </w:t>
      </w:r>
      <w:r w:rsidR="005F3945" w:rsidRPr="005F3945">
        <w:rPr>
          <w:rFonts w:ascii="Times New Roman" w:eastAsia="Times New Roman" w:hAnsi="Times New Roman" w:cs="Times New Roman"/>
          <w:sz w:val="28"/>
          <w:szCs w:val="28"/>
          <w:lang w:eastAsia="ru-RU"/>
        </w:rPr>
        <w:lastRenderedPageBreak/>
        <w:t>материалы у участников экзамена. После сдачи всех материалов указанные участники покидают ППЭ.</w:t>
      </w:r>
    </w:p>
    <w:p w14:paraId="26CE7C3A" w14:textId="77777777" w:rsidR="005F3945" w:rsidRPr="005F3945" w:rsidRDefault="005F3945" w:rsidP="00A55C2F">
      <w:p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5A80720B" w14:textId="77777777" w:rsidR="005F3945" w:rsidRPr="005F3945" w:rsidRDefault="005F3945" w:rsidP="00A55C2F">
      <w:pPr>
        <w:spacing w:after="0" w:line="300" w:lineRule="atLeast"/>
        <w:jc w:val="center"/>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ПОВТОРНЫЙ ДОПУСК К ГИА-11</w:t>
      </w:r>
    </w:p>
    <w:p w14:paraId="0CA3F9F3"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Повторно допускаются к сдаче экзамена в текущем учебном году по соответствующему учебному предмету в резервные сроки:</w:t>
      </w:r>
    </w:p>
    <w:p w14:paraId="09B88C9D" w14:textId="77777777" w:rsidR="005F3945" w:rsidRPr="005F3945" w:rsidRDefault="005F3945" w:rsidP="00A55C2F">
      <w:p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участники ГИА-11, получившие на ГИА-11 неудовлетворительный результат по одному из обязательных учебных предметов;</w:t>
      </w:r>
    </w:p>
    <w:p w14:paraId="07F71265" w14:textId="77777777" w:rsidR="005F3945" w:rsidRPr="005F3945" w:rsidRDefault="005F3945" w:rsidP="00A55C2F">
      <w:p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участники экзамена, не явившиеся на экзамен по уважительным причинам (болезнь или иные обстоятельства), подтвержденным документально;</w:t>
      </w:r>
    </w:p>
    <w:p w14:paraId="2C895860" w14:textId="77777777" w:rsidR="005F3945" w:rsidRPr="005F3945" w:rsidRDefault="005F3945" w:rsidP="00A55C2F">
      <w:p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14:paraId="2C1030BF" w14:textId="77777777" w:rsidR="005F3945" w:rsidRPr="005F3945" w:rsidRDefault="005F3945" w:rsidP="00A55C2F">
      <w:p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участники экзамена, апелляции которых о нарушении порядка проведения ГИА-11 конфликтной комиссией были удовлетворены;</w:t>
      </w:r>
    </w:p>
    <w:p w14:paraId="042AC903" w14:textId="77777777" w:rsidR="005F3945" w:rsidRPr="005F3945" w:rsidRDefault="005F3945" w:rsidP="00A55C2F">
      <w:p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xml:space="preserve">- участники экзамена, чьи результаты были аннулированы по решению председателя ГЭК в случае выявления фактов нарушений Порядка проведения ГИА-11, совершенных лицами, указанными в пунктах 59 и 60 </w:t>
      </w:r>
      <w:r w:rsidR="00A55C2F">
        <w:rPr>
          <w:rFonts w:ascii="Times New Roman" w:eastAsia="Times New Roman" w:hAnsi="Times New Roman" w:cs="Times New Roman"/>
          <w:sz w:val="28"/>
          <w:szCs w:val="28"/>
          <w:lang w:eastAsia="ru-RU"/>
        </w:rPr>
        <w:t xml:space="preserve">   </w:t>
      </w:r>
      <w:r w:rsidRPr="005F3945">
        <w:rPr>
          <w:rFonts w:ascii="Times New Roman" w:eastAsia="Times New Roman" w:hAnsi="Times New Roman" w:cs="Times New Roman"/>
          <w:sz w:val="28"/>
          <w:szCs w:val="28"/>
          <w:lang w:eastAsia="ru-RU"/>
        </w:rPr>
        <w:t>Порядка проведения ГИА-11, или иными (в том числе неустановленными) лицами.</w:t>
      </w:r>
    </w:p>
    <w:p w14:paraId="786E1F59" w14:textId="77777777" w:rsidR="005F3945" w:rsidRPr="005F3945" w:rsidRDefault="005F3945" w:rsidP="00A55C2F">
      <w:p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33B5A06E" w14:textId="77777777" w:rsidR="005F3945" w:rsidRPr="005F3945" w:rsidRDefault="005F3945" w:rsidP="00A55C2F">
      <w:pPr>
        <w:spacing w:after="0" w:line="300" w:lineRule="atLeast"/>
        <w:jc w:val="center"/>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ФОРМЫ ПРОВЕДЕНИЯ ГИА-11</w:t>
      </w:r>
    </w:p>
    <w:p w14:paraId="59D8629E"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ГИА-11 имеет три формы проведения – форма единого государственного экзамена (</w:t>
      </w:r>
      <w:r w:rsidR="005F3945" w:rsidRPr="005F3945">
        <w:rPr>
          <w:rFonts w:ascii="Times New Roman" w:eastAsia="Times New Roman" w:hAnsi="Times New Roman" w:cs="Times New Roman"/>
          <w:b/>
          <w:bCs/>
          <w:sz w:val="28"/>
          <w:szCs w:val="28"/>
          <w:lang w:eastAsia="ru-RU"/>
        </w:rPr>
        <w:t>ЕГЭ</w:t>
      </w:r>
      <w:r w:rsidR="005F3945" w:rsidRPr="005F3945">
        <w:rPr>
          <w:rFonts w:ascii="Times New Roman" w:eastAsia="Times New Roman" w:hAnsi="Times New Roman" w:cs="Times New Roman"/>
          <w:sz w:val="28"/>
          <w:szCs w:val="28"/>
          <w:lang w:eastAsia="ru-RU"/>
        </w:rPr>
        <w:t>), форма государственного выпускного экзамена (</w:t>
      </w:r>
      <w:r w:rsidR="005F3945" w:rsidRPr="005F3945">
        <w:rPr>
          <w:rFonts w:ascii="Times New Roman" w:eastAsia="Times New Roman" w:hAnsi="Times New Roman" w:cs="Times New Roman"/>
          <w:b/>
          <w:bCs/>
          <w:sz w:val="28"/>
          <w:szCs w:val="28"/>
          <w:lang w:eastAsia="ru-RU"/>
        </w:rPr>
        <w:t>ГВЭ</w:t>
      </w:r>
      <w:r w:rsidR="005F3945" w:rsidRPr="005F3945">
        <w:rPr>
          <w:rFonts w:ascii="Times New Roman" w:eastAsia="Times New Roman" w:hAnsi="Times New Roman" w:cs="Times New Roman"/>
          <w:sz w:val="28"/>
          <w:szCs w:val="28"/>
          <w:lang w:eastAsia="ru-RU"/>
        </w:rPr>
        <w:t>), форма, устанавливаемая органами исполнительной власти субъектов Российской Федерации, осуществляющими государственное управление в сфере образования.</w:t>
      </w:r>
    </w:p>
    <w:p w14:paraId="5D4C2C40"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4E4A7FD2" w14:textId="77777777" w:rsidR="005F3945" w:rsidRPr="005F3945" w:rsidRDefault="00A55C2F" w:rsidP="00A55C2F">
      <w:pPr>
        <w:spacing w:after="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ПРОВЕДЕНИЕ ГИА-11 в</w:t>
      </w:r>
      <w:r w:rsidR="005F3945" w:rsidRPr="005F3945">
        <w:rPr>
          <w:rFonts w:ascii="Times New Roman" w:eastAsia="Times New Roman" w:hAnsi="Times New Roman" w:cs="Times New Roman"/>
          <w:b/>
          <w:bCs/>
          <w:sz w:val="28"/>
          <w:szCs w:val="28"/>
          <w:lang w:eastAsia="ru-RU"/>
        </w:rPr>
        <w:t xml:space="preserve"> ФОРМЕ ГВЭ</w:t>
      </w:r>
    </w:p>
    <w:p w14:paraId="1B167CB3"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При проведении ГВЭ используются тексты, темы, задания, билеты, а также бланки регистрации и бланки ответов на задания. ГВЭ проводится в письменной и устной формах.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Для участников ГВЭ ГИА-11 по отдельным учебным предметам по их желанию проводится в форме ЕГЭ. При этом допускается сочетание форм проведения ГИА-11 (ЕГЭ и ГВЭ).</w:t>
      </w:r>
    </w:p>
    <w:p w14:paraId="48BA9799" w14:textId="77777777" w:rsidR="005F3945" w:rsidRPr="005F3945" w:rsidRDefault="005F3945" w:rsidP="00A55C2F">
      <w:p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3956A7BE" w14:textId="77777777" w:rsidR="005F3945" w:rsidRPr="005F3945" w:rsidRDefault="005F3945" w:rsidP="00A55C2F">
      <w:pPr>
        <w:spacing w:after="0" w:line="300" w:lineRule="atLeast"/>
        <w:jc w:val="center"/>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УЧАСТНИКИ ГВЭ</w:t>
      </w:r>
    </w:p>
    <w:p w14:paraId="4C6DF1B9"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30DF2DE9" w14:textId="77777777" w:rsidR="005F3945" w:rsidRPr="005F3945" w:rsidRDefault="005F3945" w:rsidP="00A55C2F">
      <w:pPr>
        <w:numPr>
          <w:ilvl w:val="0"/>
          <w:numId w:val="4"/>
        </w:numPr>
        <w:tabs>
          <w:tab w:val="clear" w:pos="720"/>
          <w:tab w:val="num" w:pos="0"/>
        </w:tabs>
        <w:spacing w:after="0" w:line="300" w:lineRule="atLeast"/>
        <w:ind w:left="0" w:firstLine="284"/>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обучающиеся в специальных учебно-воспитательных учреждениях закрытого типа;</w:t>
      </w:r>
    </w:p>
    <w:p w14:paraId="7CF1061A" w14:textId="77777777" w:rsidR="005F3945" w:rsidRPr="005F3945" w:rsidRDefault="005F3945" w:rsidP="00A55C2F">
      <w:pPr>
        <w:numPr>
          <w:ilvl w:val="0"/>
          <w:numId w:val="4"/>
        </w:numPr>
        <w:tabs>
          <w:tab w:val="clear" w:pos="720"/>
          <w:tab w:val="num" w:pos="0"/>
        </w:tabs>
        <w:spacing w:after="0" w:line="300" w:lineRule="atLeast"/>
        <w:ind w:left="0" w:firstLine="284"/>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обучающиеся в учреждениях, исполняющих наказание в виде лишения свободы;</w:t>
      </w:r>
    </w:p>
    <w:p w14:paraId="45841812" w14:textId="77777777" w:rsidR="005F3945" w:rsidRPr="005F3945" w:rsidRDefault="005F3945" w:rsidP="00A55C2F">
      <w:pPr>
        <w:numPr>
          <w:ilvl w:val="0"/>
          <w:numId w:val="4"/>
        </w:numPr>
        <w:tabs>
          <w:tab w:val="clear" w:pos="720"/>
          <w:tab w:val="num" w:pos="0"/>
        </w:tabs>
        <w:spacing w:after="0" w:line="300" w:lineRule="atLeast"/>
        <w:ind w:left="0" w:firstLine="284"/>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обучающиеся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w:t>
      </w:r>
    </w:p>
    <w:p w14:paraId="779C317E" w14:textId="77777777" w:rsidR="005F3945" w:rsidRPr="005F3945" w:rsidRDefault="005F3945" w:rsidP="00A55C2F">
      <w:pPr>
        <w:numPr>
          <w:ilvl w:val="0"/>
          <w:numId w:val="4"/>
        </w:numPr>
        <w:tabs>
          <w:tab w:val="clear" w:pos="720"/>
          <w:tab w:val="num" w:pos="0"/>
        </w:tabs>
        <w:spacing w:after="0" w:line="300" w:lineRule="atLeast"/>
        <w:ind w:left="0" w:firstLine="284"/>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lastRenderedPageBreak/>
        <w:t>обучающиеся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14:paraId="3E23AF80" w14:textId="77777777" w:rsidR="005F3945" w:rsidRPr="005F3945" w:rsidRDefault="005F3945" w:rsidP="00A55C2F">
      <w:pPr>
        <w:numPr>
          <w:ilvl w:val="0"/>
          <w:numId w:val="4"/>
        </w:numPr>
        <w:tabs>
          <w:tab w:val="clear" w:pos="720"/>
          <w:tab w:val="num" w:pos="0"/>
        </w:tabs>
        <w:spacing w:after="0" w:line="300" w:lineRule="atLeast"/>
        <w:ind w:left="0" w:firstLine="284"/>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обучающиеся с ограниченными возможностями здоровья;</w:t>
      </w:r>
    </w:p>
    <w:p w14:paraId="7A109DBC" w14:textId="77777777" w:rsidR="005F3945" w:rsidRPr="005F3945" w:rsidRDefault="005F3945" w:rsidP="00A55C2F">
      <w:pPr>
        <w:numPr>
          <w:ilvl w:val="0"/>
          <w:numId w:val="4"/>
        </w:numPr>
        <w:tabs>
          <w:tab w:val="clear" w:pos="720"/>
          <w:tab w:val="num" w:pos="0"/>
        </w:tabs>
        <w:spacing w:after="0" w:line="300" w:lineRule="atLeast"/>
        <w:ind w:left="0" w:firstLine="284"/>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обучающиеся – дети-инвалиды и инвалиды, осваивающие образовательные программы среднего общего образования.</w:t>
      </w:r>
    </w:p>
    <w:p w14:paraId="6A802623" w14:textId="77777777" w:rsidR="005F3945" w:rsidRPr="005F3945" w:rsidRDefault="005F3945" w:rsidP="00A55C2F">
      <w:pPr>
        <w:tabs>
          <w:tab w:val="num" w:pos="0"/>
        </w:tabs>
        <w:spacing w:after="0" w:line="300" w:lineRule="atLeast"/>
        <w:ind w:firstLine="284"/>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5143FBD5" w14:textId="77777777" w:rsidR="005F3945" w:rsidRPr="005F3945" w:rsidRDefault="005F3945" w:rsidP="00A55C2F">
      <w:pPr>
        <w:spacing w:after="0" w:line="300" w:lineRule="atLeast"/>
        <w:jc w:val="center"/>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ОСОБЕННОСТИ ПОДАЧИ ЗАЯВЛЕНИЯ НА УЧАСТИЕ В ГВЭ</w:t>
      </w:r>
    </w:p>
    <w:p w14:paraId="38210288"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В заявлении об участии в ГИА-11 участники ГВЭ указывают форму (формы) ГИА-11, форму проведения ГВЭ (письменная или устная), форму проведения ГВЭ по русскому языку в письменной форме (изложение с творческим заданием/сочинение/диктант).</w:t>
      </w:r>
    </w:p>
    <w:p w14:paraId="656AE150"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5052A5F5" w14:textId="77777777" w:rsidR="005F3945" w:rsidRPr="005F3945" w:rsidRDefault="005F3945" w:rsidP="00A55C2F">
      <w:pPr>
        <w:spacing w:after="0" w:line="300" w:lineRule="atLeast"/>
        <w:jc w:val="center"/>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СОДЕРЖАНИЕ ЭКЗАМЕНАЦИОННЫХ МАТЕРИАЛОВ ГВЭ</w:t>
      </w:r>
    </w:p>
    <w:p w14:paraId="0DB5976D" w14:textId="77777777" w:rsidR="005F3945" w:rsidRPr="005F3945" w:rsidRDefault="005F3945" w:rsidP="00A55C2F">
      <w:pPr>
        <w:spacing w:after="0" w:line="300" w:lineRule="atLeast"/>
        <w:jc w:val="center"/>
        <w:rPr>
          <w:rFonts w:ascii="Times New Roman" w:eastAsia="Times New Roman" w:hAnsi="Times New Roman" w:cs="Times New Roman"/>
          <w:sz w:val="28"/>
          <w:szCs w:val="28"/>
          <w:lang w:eastAsia="ru-RU"/>
        </w:rPr>
      </w:pPr>
    </w:p>
    <w:p w14:paraId="0A7EE7E6"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Содержание экзаменационных материалов ГВЭ в письменной и устной формах разрабатывается на основе федерального компонента государственного образовательного стандарта среднего (полного) общего образования (базовый уровень).</w:t>
      </w:r>
    </w:p>
    <w:p w14:paraId="419317FB"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430BBF37" w14:textId="77777777" w:rsidR="005F3945" w:rsidRPr="005F3945" w:rsidRDefault="00A55C2F" w:rsidP="00A55C2F">
      <w:pPr>
        <w:spacing w:after="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ПРОВЕДЕНИЕ ГИА-11 в </w:t>
      </w:r>
      <w:r w:rsidR="005F3945" w:rsidRPr="005F3945">
        <w:rPr>
          <w:rFonts w:ascii="Times New Roman" w:eastAsia="Times New Roman" w:hAnsi="Times New Roman" w:cs="Times New Roman"/>
          <w:b/>
          <w:bCs/>
          <w:sz w:val="28"/>
          <w:szCs w:val="28"/>
          <w:lang w:eastAsia="ru-RU"/>
        </w:rPr>
        <w:t xml:space="preserve"> ФОРМЕ ЕГЭ</w:t>
      </w:r>
    </w:p>
    <w:p w14:paraId="34B38250" w14:textId="77777777" w:rsidR="005F3945" w:rsidRPr="005F3945" w:rsidRDefault="00A55C2F" w:rsidP="00A55C2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При проведении ЕГЭ используются контрольные измерительные материалы, представляющие собой комплексы заданий стандартизированной формы (КИМ), а также специальные бланки для оформления ответов на задания КИМ.</w:t>
      </w:r>
    </w:p>
    <w:p w14:paraId="659B0F07"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089C62D4" w14:textId="77777777" w:rsidR="005F3945" w:rsidRPr="005F3945" w:rsidRDefault="005F3945" w:rsidP="00A55C2F">
      <w:pPr>
        <w:spacing w:after="0" w:line="300" w:lineRule="atLeast"/>
        <w:jc w:val="center"/>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УЧАСТНИКИ ЕГЭ</w:t>
      </w:r>
    </w:p>
    <w:p w14:paraId="728805FA" w14:textId="77777777" w:rsidR="005F3945" w:rsidRPr="005F3945" w:rsidRDefault="005F3945" w:rsidP="00A55C2F">
      <w:p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обучающиеся по образовательным программам среднего общего образования;</w:t>
      </w:r>
    </w:p>
    <w:p w14:paraId="675A330A" w14:textId="77777777" w:rsidR="005F3945" w:rsidRPr="005F3945" w:rsidRDefault="005F3945" w:rsidP="00A55C2F">
      <w:p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иностранные граждане, лица без гражданства, соотечественники за рубежом, беженцы и вынужденные переселенцы, освоившие образовательные программы среднего общего образования в очной, очно-заочной или заочной формах;</w:t>
      </w:r>
    </w:p>
    <w:p w14:paraId="0A650424" w14:textId="77777777" w:rsidR="005F3945" w:rsidRPr="005F3945" w:rsidRDefault="005F3945" w:rsidP="00A55C2F">
      <w:p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 случае прохождения ГИА-11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(экстерны).</w:t>
      </w:r>
    </w:p>
    <w:p w14:paraId="605C9611" w14:textId="77777777" w:rsidR="005F3945" w:rsidRPr="005F3945" w:rsidRDefault="005F3945" w:rsidP="00A55C2F">
      <w:p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5AF604D5" w14:textId="77777777" w:rsidR="005F3945" w:rsidRPr="005F3945" w:rsidRDefault="005F3945" w:rsidP="00A6036D">
      <w:pPr>
        <w:spacing w:after="0" w:line="300" w:lineRule="atLeast"/>
        <w:jc w:val="center"/>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ИМЕЮТ ПРАВО УЧАСТВОВАТЬ В ЕГЭ:</w:t>
      </w:r>
    </w:p>
    <w:p w14:paraId="2B24467B" w14:textId="77777777" w:rsidR="005F3945" w:rsidRPr="005F3945" w:rsidRDefault="005F3945" w:rsidP="00A6036D">
      <w:pPr>
        <w:numPr>
          <w:ilvl w:val="0"/>
          <w:numId w:val="5"/>
        </w:numPr>
        <w:tabs>
          <w:tab w:val="clear" w:pos="720"/>
          <w:tab w:val="num" w:pos="0"/>
        </w:tabs>
        <w:spacing w:after="0" w:line="300" w:lineRule="atLeast"/>
        <w:ind w:left="0" w:firstLine="284"/>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xml:space="preserve">лица, освоившие образовательные программы среднего общего образования в предыдущие годы, имеющие документ об образовании, </w:t>
      </w:r>
      <w:r w:rsidRPr="005F3945">
        <w:rPr>
          <w:rFonts w:ascii="Times New Roman" w:eastAsia="Times New Roman" w:hAnsi="Times New Roman" w:cs="Times New Roman"/>
          <w:sz w:val="28"/>
          <w:szCs w:val="28"/>
          <w:lang w:eastAsia="ru-RU"/>
        </w:rPr>
        <w:lastRenderedPageBreak/>
        <w:t>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w:t>
      </w:r>
    </w:p>
    <w:p w14:paraId="29B0B420" w14:textId="77777777" w:rsidR="005F3945" w:rsidRPr="005F3945" w:rsidRDefault="005F3945" w:rsidP="00A6036D">
      <w:pPr>
        <w:numPr>
          <w:ilvl w:val="0"/>
          <w:numId w:val="5"/>
        </w:numPr>
        <w:tabs>
          <w:tab w:val="clear" w:pos="720"/>
          <w:tab w:val="num" w:pos="0"/>
        </w:tabs>
        <w:spacing w:after="0" w:line="300" w:lineRule="atLeast"/>
        <w:ind w:left="0" w:firstLine="0"/>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лица, имеющие среднее общее образование, полученное в иностранных организациях, осуществляющих образовательную деятельность; </w:t>
      </w:r>
    </w:p>
    <w:p w14:paraId="7AFB087D" w14:textId="77777777" w:rsidR="005F3945" w:rsidRPr="005F3945" w:rsidRDefault="005F3945" w:rsidP="00A6036D">
      <w:pPr>
        <w:numPr>
          <w:ilvl w:val="0"/>
          <w:numId w:val="5"/>
        </w:numPr>
        <w:tabs>
          <w:tab w:val="clear" w:pos="720"/>
          <w:tab w:val="num" w:pos="0"/>
        </w:tabs>
        <w:spacing w:after="0" w:line="300" w:lineRule="atLeast"/>
        <w:ind w:left="0" w:firstLine="0"/>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обучающиеся по образовательным программам среднего профессионального образования;</w:t>
      </w:r>
    </w:p>
    <w:p w14:paraId="0B818D96" w14:textId="77777777" w:rsidR="005F3945" w:rsidRPr="005F3945" w:rsidRDefault="005F3945" w:rsidP="00A6036D">
      <w:pPr>
        <w:numPr>
          <w:ilvl w:val="0"/>
          <w:numId w:val="5"/>
        </w:numPr>
        <w:tabs>
          <w:tab w:val="clear" w:pos="720"/>
          <w:tab w:val="num" w:pos="0"/>
        </w:tabs>
        <w:spacing w:after="0" w:line="300" w:lineRule="atLeast"/>
        <w:ind w:left="0" w:firstLine="0"/>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обучающиеся, получающие среднее общее образование в иностранных организациях, осуществляющих образовательную деятельность.</w:t>
      </w:r>
    </w:p>
    <w:p w14:paraId="042175CF" w14:textId="77777777" w:rsidR="005F3945" w:rsidRPr="005F3945" w:rsidRDefault="005F3945" w:rsidP="00A6036D">
      <w:pPr>
        <w:tabs>
          <w:tab w:val="num" w:pos="0"/>
        </w:tabs>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12B1302A" w14:textId="77777777" w:rsidR="005F3945" w:rsidRPr="005F3945" w:rsidRDefault="005F3945" w:rsidP="00A6036D">
      <w:pPr>
        <w:spacing w:after="0" w:line="300" w:lineRule="atLeast"/>
        <w:jc w:val="center"/>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ИМЕЮТ ПРАВО ДОБРОВОЛЬНО УЧАСТВОВАТЬ В ЕГЭ:</w:t>
      </w:r>
    </w:p>
    <w:p w14:paraId="329163F2" w14:textId="77777777" w:rsidR="005F3945" w:rsidRPr="005F3945" w:rsidRDefault="005F3945" w:rsidP="00A6036D">
      <w:pPr>
        <w:numPr>
          <w:ilvl w:val="0"/>
          <w:numId w:val="6"/>
        </w:numPr>
        <w:tabs>
          <w:tab w:val="clear" w:pos="720"/>
          <w:tab w:val="num" w:pos="0"/>
        </w:tabs>
        <w:spacing w:after="0" w:line="300" w:lineRule="atLeast"/>
        <w:ind w:left="0" w:firstLine="284"/>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14:paraId="0EB40698" w14:textId="77777777" w:rsidR="005F3945" w:rsidRPr="005F3945" w:rsidRDefault="005F3945" w:rsidP="00A6036D">
      <w:pPr>
        <w:numPr>
          <w:ilvl w:val="0"/>
          <w:numId w:val="6"/>
        </w:numPr>
        <w:tabs>
          <w:tab w:val="clear" w:pos="720"/>
          <w:tab w:val="num" w:pos="0"/>
        </w:tabs>
        <w:spacing w:after="0" w:line="300" w:lineRule="atLeast"/>
        <w:ind w:left="0" w:firstLine="284"/>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обучающиеся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w:t>
      </w:r>
    </w:p>
    <w:p w14:paraId="2B6DBA3B" w14:textId="77777777" w:rsidR="005F3945" w:rsidRPr="005F3945" w:rsidRDefault="005F3945" w:rsidP="00A6036D">
      <w:pPr>
        <w:numPr>
          <w:ilvl w:val="0"/>
          <w:numId w:val="6"/>
        </w:numPr>
        <w:tabs>
          <w:tab w:val="clear" w:pos="720"/>
          <w:tab w:val="num" w:pos="0"/>
        </w:tabs>
        <w:spacing w:after="0" w:line="300" w:lineRule="atLeast"/>
        <w:ind w:left="0" w:firstLine="284"/>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обучающиеся с ограниченными возможностями здоровья;</w:t>
      </w:r>
    </w:p>
    <w:p w14:paraId="2B8E2813" w14:textId="77777777" w:rsidR="005F3945" w:rsidRPr="005F3945" w:rsidRDefault="005F3945" w:rsidP="00A6036D">
      <w:pPr>
        <w:numPr>
          <w:ilvl w:val="0"/>
          <w:numId w:val="6"/>
        </w:numPr>
        <w:tabs>
          <w:tab w:val="clear" w:pos="720"/>
          <w:tab w:val="num" w:pos="0"/>
        </w:tabs>
        <w:spacing w:after="0" w:line="300" w:lineRule="atLeast"/>
        <w:ind w:left="0" w:firstLine="284"/>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обучающиеся – дети-инвалиды и инвалиды, осваивающие образовательные программы среднего общего образования.</w:t>
      </w:r>
    </w:p>
    <w:p w14:paraId="07A4350D" w14:textId="77777777" w:rsidR="00A6036D" w:rsidRDefault="00A6036D" w:rsidP="005F3945">
      <w:pPr>
        <w:spacing w:after="0" w:line="300" w:lineRule="atLeast"/>
        <w:rPr>
          <w:rFonts w:ascii="Times New Roman" w:eastAsia="Times New Roman" w:hAnsi="Times New Roman" w:cs="Times New Roman"/>
          <w:b/>
          <w:bCs/>
          <w:sz w:val="28"/>
          <w:szCs w:val="28"/>
          <w:lang w:eastAsia="ru-RU"/>
        </w:rPr>
      </w:pPr>
    </w:p>
    <w:p w14:paraId="4193E686" w14:textId="77777777" w:rsidR="005F3945" w:rsidRPr="005F3945" w:rsidRDefault="005F3945" w:rsidP="00A6036D">
      <w:pPr>
        <w:spacing w:after="0" w:line="300" w:lineRule="atLeast"/>
        <w:jc w:val="center"/>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ОСОБЕННОСТИ ПРОВЕДЕНИЯ ЕГЭ ПО МАТЕМАТИКЕ</w:t>
      </w:r>
    </w:p>
    <w:p w14:paraId="61FF825D"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223901E7" w14:textId="77777777" w:rsidR="005F3945" w:rsidRPr="005F3945" w:rsidRDefault="00A6036D" w:rsidP="00A6036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ЕГЭ по математике проводится по двум уровням:</w:t>
      </w:r>
    </w:p>
    <w:p w14:paraId="000AC5C7" w14:textId="77777777" w:rsidR="005F3945" w:rsidRPr="005F3945" w:rsidRDefault="00A6036D" w:rsidP="00A6036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3945" w:rsidRPr="005F3945">
        <w:rPr>
          <w:rFonts w:ascii="Times New Roman" w:eastAsia="Times New Roman" w:hAnsi="Times New Roman" w:cs="Times New Roman"/>
          <w:sz w:val="28"/>
          <w:szCs w:val="28"/>
          <w:lang w:eastAsia="ru-RU"/>
        </w:rPr>
        <w:t>ЕГЭ, результаты которого признаются в качестве результатов ГИА-11 общеобразовательными организациями и профессиональными образовательными организациями (ЕГЭ по математике базового уровня);</w:t>
      </w:r>
    </w:p>
    <w:p w14:paraId="38520204" w14:textId="77777777" w:rsidR="005F3945" w:rsidRPr="005F3945" w:rsidRDefault="00A6036D" w:rsidP="00A6036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3945" w:rsidRPr="005F3945">
        <w:rPr>
          <w:rFonts w:ascii="Times New Roman" w:eastAsia="Times New Roman" w:hAnsi="Times New Roman" w:cs="Times New Roman"/>
          <w:sz w:val="28"/>
          <w:szCs w:val="28"/>
          <w:lang w:eastAsia="ru-RU"/>
        </w:rPr>
        <w:t>ЕГЭ, результаты которого признаются в качестве результатов ГИА-11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(ЕГЭ по математике профильного уровня).</w:t>
      </w:r>
    </w:p>
    <w:p w14:paraId="3D241910" w14:textId="77777777" w:rsidR="005F3945" w:rsidRPr="005F3945" w:rsidRDefault="00A6036D" w:rsidP="00A6036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5F3945" w:rsidRPr="005F3945">
        <w:rPr>
          <w:rFonts w:ascii="Times New Roman" w:eastAsia="Times New Roman" w:hAnsi="Times New Roman" w:cs="Times New Roman"/>
          <w:b/>
          <w:bCs/>
          <w:sz w:val="28"/>
          <w:szCs w:val="28"/>
          <w:lang w:eastAsia="ru-RU"/>
        </w:rPr>
        <w:t>!</w:t>
      </w:r>
      <w:r w:rsidR="005F3945" w:rsidRPr="005F3945">
        <w:rPr>
          <w:rFonts w:ascii="Times New Roman" w:eastAsia="Times New Roman" w:hAnsi="Times New Roman" w:cs="Times New Roman"/>
          <w:sz w:val="28"/>
          <w:szCs w:val="28"/>
          <w:lang w:eastAsia="ru-RU"/>
        </w:rPr>
        <w:t> Участники ГИА-11,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 При наличии положительного результата ЕГЭ по русскому языку!</w:t>
      </w:r>
    </w:p>
    <w:p w14:paraId="2CE25879" w14:textId="77777777" w:rsidR="005F3945" w:rsidRPr="005F3945" w:rsidRDefault="005F3945" w:rsidP="00A6036D">
      <w:pPr>
        <w:spacing w:after="0" w:line="300" w:lineRule="atLeast"/>
        <w:jc w:val="both"/>
        <w:rPr>
          <w:rFonts w:ascii="Times New Roman" w:eastAsia="Times New Roman" w:hAnsi="Times New Roman" w:cs="Times New Roman"/>
          <w:sz w:val="28"/>
          <w:szCs w:val="28"/>
          <w:lang w:eastAsia="ru-RU"/>
        </w:rPr>
      </w:pPr>
    </w:p>
    <w:p w14:paraId="0268F5C0" w14:textId="77777777" w:rsidR="005F3945" w:rsidRPr="005F3945" w:rsidRDefault="005F3945" w:rsidP="00A6036D">
      <w:pPr>
        <w:spacing w:after="0" w:line="300" w:lineRule="atLeast"/>
        <w:jc w:val="center"/>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ОСОБЕННОСТИ ПОДАЧИ ЗАЯВЛЕНИЯ НА УЧАСТИЕ В ЕГЭ</w:t>
      </w:r>
    </w:p>
    <w:p w14:paraId="0FA8676C" w14:textId="77777777" w:rsidR="005F3945" w:rsidRPr="005F3945" w:rsidRDefault="00A6036D" w:rsidP="00A6036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F3945" w:rsidRPr="005F3945">
        <w:rPr>
          <w:rFonts w:ascii="Times New Roman" w:eastAsia="Times New Roman" w:hAnsi="Times New Roman" w:cs="Times New Roman"/>
          <w:sz w:val="28"/>
          <w:szCs w:val="28"/>
          <w:lang w:eastAsia="ru-RU"/>
        </w:rPr>
        <w:t>В заявлении об участии в ГИА-11 участники ЕГЭ указывают уровень ЕГЭ по математике (базовый </w:t>
      </w:r>
      <w:r w:rsidR="005F3945" w:rsidRPr="005F3945">
        <w:rPr>
          <w:rFonts w:ascii="Times New Roman" w:eastAsia="Times New Roman" w:hAnsi="Times New Roman" w:cs="Times New Roman"/>
          <w:b/>
          <w:bCs/>
          <w:sz w:val="28"/>
          <w:szCs w:val="28"/>
          <w:lang w:eastAsia="ru-RU"/>
        </w:rPr>
        <w:t>или</w:t>
      </w:r>
      <w:r w:rsidR="005F3945" w:rsidRPr="005F3945">
        <w:rPr>
          <w:rFonts w:ascii="Times New Roman" w:eastAsia="Times New Roman" w:hAnsi="Times New Roman" w:cs="Times New Roman"/>
          <w:sz w:val="28"/>
          <w:szCs w:val="28"/>
          <w:lang w:eastAsia="ru-RU"/>
        </w:rPr>
        <w:t> профильный).</w:t>
      </w:r>
    </w:p>
    <w:p w14:paraId="4A945534" w14:textId="77777777" w:rsidR="005F3945" w:rsidRPr="005F3945" w:rsidRDefault="00A6036D" w:rsidP="00A6036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Лица, участвующие в ЕГЭ по желанию, подают заявления в места регистрации на сдачу ЕГЭ, определенные органами исполнительной власти субъектов Российской Федерации, осуществляющими государственное управление в сфере образования, </w:t>
      </w:r>
      <w:r w:rsidR="005F3945" w:rsidRPr="005F3945">
        <w:rPr>
          <w:rFonts w:ascii="Times New Roman" w:eastAsia="Times New Roman" w:hAnsi="Times New Roman" w:cs="Times New Roman"/>
          <w:b/>
          <w:bCs/>
          <w:sz w:val="28"/>
          <w:szCs w:val="28"/>
          <w:lang w:eastAsia="ru-RU"/>
        </w:rPr>
        <w:t>до 1 февраля включительно.</w:t>
      </w:r>
    </w:p>
    <w:p w14:paraId="37959ADC" w14:textId="77777777" w:rsidR="005F3945" w:rsidRPr="005F3945" w:rsidRDefault="005F3945" w:rsidP="00A6036D">
      <w:p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0162C424" w14:textId="77777777" w:rsidR="005F3945" w:rsidRPr="005F3945" w:rsidRDefault="005F3945" w:rsidP="00A6036D">
      <w:pPr>
        <w:spacing w:after="0" w:line="300" w:lineRule="atLeast"/>
        <w:jc w:val="center"/>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ЗАДАНИЯ КИМ ЕГЭ</w:t>
      </w:r>
    </w:p>
    <w:p w14:paraId="450B40DD" w14:textId="77777777" w:rsidR="005F3945" w:rsidRPr="005F3945" w:rsidRDefault="00A6036D" w:rsidP="00A6036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Рособрнадзор организует разработку КИМ для проведения ЕГЭ и критериев оценивания экзаменационных работ, выполненных на основе этих КИМ. КИМ разрабатываются на основе федерального государственного образовательного стандарта среднего общего образования комиссиями по разработке КИМ по учебным предметам.</w:t>
      </w:r>
    </w:p>
    <w:p w14:paraId="5BC4496F" w14:textId="77777777" w:rsidR="005F3945" w:rsidRPr="005F3945" w:rsidRDefault="00A6036D" w:rsidP="00A6036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С документами, определяющими структуру и содержание КИМ ЕГЭ по каждому предмету, можно озн</w:t>
      </w:r>
      <w:r w:rsidR="00206CD7">
        <w:rPr>
          <w:rFonts w:ascii="Times New Roman" w:eastAsia="Times New Roman" w:hAnsi="Times New Roman" w:cs="Times New Roman"/>
          <w:sz w:val="28"/>
          <w:szCs w:val="28"/>
          <w:lang w:eastAsia="ru-RU"/>
        </w:rPr>
        <w:t>акомиться на сайте ФГБНУ «ФИПИ»</w:t>
      </w:r>
      <w:r w:rsidR="005F3945" w:rsidRPr="005F3945">
        <w:rPr>
          <w:rFonts w:ascii="Times New Roman" w:eastAsia="Times New Roman" w:hAnsi="Times New Roman" w:cs="Times New Roman"/>
          <w:sz w:val="28"/>
          <w:szCs w:val="28"/>
          <w:u w:val="single"/>
          <w:lang w:eastAsia="ru-RU"/>
        </w:rPr>
        <w:t>.</w:t>
      </w:r>
    </w:p>
    <w:p w14:paraId="144202E4" w14:textId="77777777" w:rsidR="005F3945" w:rsidRPr="005F3945" w:rsidRDefault="005F3945" w:rsidP="00A6036D">
      <w:pPr>
        <w:spacing w:after="0" w:line="300" w:lineRule="atLeast"/>
        <w:jc w:val="both"/>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437596F5" w14:textId="77777777" w:rsidR="005F3945" w:rsidRPr="005F3945" w:rsidRDefault="00A6036D" w:rsidP="00A6036D">
      <w:pPr>
        <w:spacing w:after="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РЕЗУЛЬТАТЫ</w:t>
      </w:r>
    </w:p>
    <w:p w14:paraId="112CFC57" w14:textId="77777777" w:rsidR="005F3945" w:rsidRPr="005F3945" w:rsidRDefault="00A6036D" w:rsidP="00A6036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Результаты ГИА-11 признаются удовлетворительными </w:t>
      </w:r>
      <w:r w:rsidR="00206CD7">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в случае, если участник ГИА-11 по обязательным учебным предметам набрал количество баллов не ниже минимального, определяемого Рособрнадзором, или получил отметку не ниже удовлетворительной.</w:t>
      </w:r>
    </w:p>
    <w:p w14:paraId="05D94617" w14:textId="77777777" w:rsidR="005F3945" w:rsidRPr="005F3945" w:rsidRDefault="00A6036D" w:rsidP="00A6036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945" w:rsidRPr="005F3945">
        <w:rPr>
          <w:rFonts w:ascii="Times New Roman" w:eastAsia="Times New Roman" w:hAnsi="Times New Roman" w:cs="Times New Roman"/>
          <w:sz w:val="28"/>
          <w:szCs w:val="28"/>
          <w:lang w:eastAsia="ru-RU"/>
        </w:rPr>
        <w:t>Пересдача неудовлетворительного результата экзамена в текущем учебном году предусмотрена только </w:t>
      </w:r>
      <w:r w:rsidR="005F3945" w:rsidRPr="005F3945">
        <w:rPr>
          <w:rFonts w:ascii="Times New Roman" w:eastAsia="Times New Roman" w:hAnsi="Times New Roman" w:cs="Times New Roman"/>
          <w:b/>
          <w:bCs/>
          <w:sz w:val="28"/>
          <w:szCs w:val="28"/>
          <w:lang w:eastAsia="ru-RU"/>
        </w:rPr>
        <w:t>по обязательным учебным предметам</w:t>
      </w:r>
      <w:r w:rsidR="005F3945" w:rsidRPr="005F3945">
        <w:rPr>
          <w:rFonts w:ascii="Times New Roman" w:eastAsia="Times New Roman" w:hAnsi="Times New Roman" w:cs="Times New Roman"/>
          <w:sz w:val="28"/>
          <w:szCs w:val="28"/>
          <w:lang w:eastAsia="ru-RU"/>
        </w:rPr>
        <w:t>; по учебным предметам  по выбору – </w:t>
      </w:r>
      <w:r w:rsidR="005F3945" w:rsidRPr="005F3945">
        <w:rPr>
          <w:rFonts w:ascii="Times New Roman" w:eastAsia="Times New Roman" w:hAnsi="Times New Roman" w:cs="Times New Roman"/>
          <w:b/>
          <w:bCs/>
          <w:sz w:val="28"/>
          <w:szCs w:val="28"/>
          <w:lang w:eastAsia="ru-RU"/>
        </w:rPr>
        <w:t>только через год</w:t>
      </w:r>
      <w:r w:rsidR="005F3945" w:rsidRPr="005F3945">
        <w:rPr>
          <w:rFonts w:ascii="Times New Roman" w:eastAsia="Times New Roman" w:hAnsi="Times New Roman" w:cs="Times New Roman"/>
          <w:sz w:val="28"/>
          <w:szCs w:val="28"/>
          <w:lang w:eastAsia="ru-RU"/>
        </w:rPr>
        <w:t>.</w:t>
      </w:r>
    </w:p>
    <w:p w14:paraId="7B628178" w14:textId="77777777" w:rsidR="005F3945" w:rsidRPr="005F3945" w:rsidRDefault="005F3945" w:rsidP="00A6036D">
      <w:pPr>
        <w:spacing w:after="0" w:line="300" w:lineRule="atLeast"/>
        <w:jc w:val="center"/>
        <w:rPr>
          <w:rFonts w:ascii="Times New Roman" w:eastAsia="Times New Roman" w:hAnsi="Times New Roman" w:cs="Times New Roman"/>
          <w:b/>
          <w:sz w:val="28"/>
          <w:szCs w:val="28"/>
          <w:lang w:eastAsia="ru-RU"/>
        </w:rPr>
      </w:pPr>
      <w:r w:rsidRPr="005F3945">
        <w:rPr>
          <w:rFonts w:ascii="Times New Roman" w:eastAsia="Times New Roman" w:hAnsi="Times New Roman" w:cs="Times New Roman"/>
          <w:b/>
          <w:sz w:val="28"/>
          <w:szCs w:val="28"/>
          <w:lang w:eastAsia="ru-RU"/>
        </w:rPr>
        <w:t>Минимальное количество баллов ЕГЭ</w:t>
      </w:r>
    </w:p>
    <w:p w14:paraId="0D0DE3BD" w14:textId="77777777" w:rsidR="005F3945" w:rsidRDefault="00A6036D" w:rsidP="00A6036D">
      <w:pPr>
        <w:spacing w:after="0" w:line="300"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5F3945" w:rsidRPr="005F3945">
        <w:rPr>
          <w:rFonts w:ascii="Times New Roman" w:eastAsia="Times New Roman" w:hAnsi="Times New Roman" w:cs="Times New Roman"/>
          <w:b/>
          <w:bCs/>
          <w:sz w:val="28"/>
          <w:szCs w:val="28"/>
          <w:lang w:eastAsia="ru-RU"/>
        </w:rPr>
        <w:t>Минимальное количество баллов ЕГЭ по 100-балльной системе оценивания, подтверждающее освоение образовательной программы среднего общего образования</w:t>
      </w:r>
    </w:p>
    <w:p w14:paraId="68E688F9" w14:textId="77777777" w:rsidR="004872C3" w:rsidRDefault="004872C3" w:rsidP="00A6036D">
      <w:pPr>
        <w:spacing w:after="0" w:line="300" w:lineRule="atLeast"/>
        <w:jc w:val="both"/>
        <w:rPr>
          <w:rFonts w:ascii="Times New Roman" w:eastAsia="Times New Roman" w:hAnsi="Times New Roman" w:cs="Times New Roman"/>
          <w:b/>
          <w:bCs/>
          <w:sz w:val="28"/>
          <w:szCs w:val="28"/>
          <w:lang w:eastAsia="ru-RU"/>
        </w:rPr>
      </w:pPr>
      <w:r>
        <w:rPr>
          <w:noProof/>
          <w:lang w:eastAsia="ru-RU"/>
        </w:rPr>
        <w:drawing>
          <wp:inline distT="0" distB="0" distL="0" distR="0" wp14:anchorId="27B77D65" wp14:editId="455256D8">
            <wp:extent cx="6210300" cy="3120643"/>
            <wp:effectExtent l="0" t="0" r="0" b="3810"/>
            <wp:docPr id="2" name="Рисунок 2" descr="Минимальные первичные и тестовые баллы ЕГЭ 2023 по всем предмет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нимальные первичные и тестовые баллы ЕГЭ 2023 по всем предмета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3120643"/>
                    </a:xfrm>
                    <a:prstGeom prst="rect">
                      <a:avLst/>
                    </a:prstGeom>
                    <a:noFill/>
                    <a:ln>
                      <a:noFill/>
                    </a:ln>
                  </pic:spPr>
                </pic:pic>
              </a:graphicData>
            </a:graphic>
          </wp:inline>
        </w:drawing>
      </w:r>
    </w:p>
    <w:p w14:paraId="6F21A4F3" w14:textId="77777777" w:rsidR="004872C3" w:rsidRDefault="004872C3" w:rsidP="00A6036D">
      <w:pPr>
        <w:spacing w:after="0" w:line="300" w:lineRule="atLeast"/>
        <w:jc w:val="both"/>
        <w:rPr>
          <w:rFonts w:ascii="Times New Roman" w:eastAsia="Times New Roman" w:hAnsi="Times New Roman" w:cs="Times New Roman"/>
          <w:b/>
          <w:bCs/>
          <w:sz w:val="28"/>
          <w:szCs w:val="28"/>
          <w:lang w:eastAsia="ru-RU"/>
        </w:rPr>
      </w:pPr>
    </w:p>
    <w:p w14:paraId="78C1FF13" w14:textId="77777777" w:rsidR="004872C3" w:rsidRDefault="004872C3" w:rsidP="00A6036D">
      <w:pPr>
        <w:spacing w:after="0" w:line="300" w:lineRule="atLeast"/>
        <w:jc w:val="both"/>
        <w:rPr>
          <w:rFonts w:ascii="Times New Roman" w:eastAsia="Times New Roman" w:hAnsi="Times New Roman" w:cs="Times New Roman"/>
          <w:b/>
          <w:bCs/>
          <w:sz w:val="28"/>
          <w:szCs w:val="28"/>
          <w:lang w:eastAsia="ru-RU"/>
        </w:rPr>
      </w:pPr>
    </w:p>
    <w:p w14:paraId="45638565" w14:textId="77777777" w:rsidR="004872C3" w:rsidRPr="005F3945" w:rsidRDefault="004872C3" w:rsidP="00A6036D">
      <w:pPr>
        <w:spacing w:after="0" w:line="300" w:lineRule="atLeast"/>
        <w:jc w:val="both"/>
        <w:rPr>
          <w:rFonts w:ascii="Times New Roman" w:eastAsia="Times New Roman" w:hAnsi="Times New Roman" w:cs="Times New Roman"/>
          <w:sz w:val="28"/>
          <w:szCs w:val="28"/>
          <w:lang w:eastAsia="ru-RU"/>
        </w:rPr>
      </w:pPr>
    </w:p>
    <w:p w14:paraId="16015986" w14:textId="77777777" w:rsidR="005F3945" w:rsidRPr="005F3945" w:rsidRDefault="00A6036D" w:rsidP="00A6036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r w:rsidR="005F3945" w:rsidRPr="005F3945">
        <w:rPr>
          <w:rFonts w:ascii="Times New Roman" w:eastAsia="Times New Roman" w:hAnsi="Times New Roman" w:cs="Times New Roman"/>
          <w:b/>
          <w:bCs/>
          <w:sz w:val="28"/>
          <w:szCs w:val="28"/>
          <w:lang w:eastAsia="ru-RU"/>
        </w:rPr>
        <w:t>Минимальное количество баллов ЕГЭ по 5-балльной системе оценивания, подтверждающее освоение образовательной программы среднего общего образования по математике базового уровня – 3 балла (удовлетворительно).</w:t>
      </w:r>
    </w:p>
    <w:p w14:paraId="4CD41763" w14:textId="77777777" w:rsidR="005F3945" w:rsidRPr="005F3945" w:rsidRDefault="00A6036D" w:rsidP="00A6036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5F3945" w:rsidRPr="005F3945">
        <w:rPr>
          <w:rFonts w:ascii="Times New Roman" w:eastAsia="Times New Roman" w:hAnsi="Times New Roman" w:cs="Times New Roman"/>
          <w:b/>
          <w:bCs/>
          <w:sz w:val="28"/>
          <w:szCs w:val="28"/>
          <w:lang w:eastAsia="ru-RU"/>
        </w:rPr>
        <w:t>Минимальное количество баллов ЕГЭ по 100-балльной системе оценивания, необходимое для поступления в вузы</w:t>
      </w:r>
      <w:r>
        <w:rPr>
          <w:rFonts w:ascii="Times New Roman" w:eastAsia="Times New Roman" w:hAnsi="Times New Roman" w:cs="Times New Roman"/>
          <w:b/>
          <w:bCs/>
          <w:sz w:val="28"/>
          <w:szCs w:val="28"/>
          <w:lang w:eastAsia="ru-RU"/>
        </w:rPr>
        <w:t>.</w:t>
      </w:r>
    </w:p>
    <w:p w14:paraId="7F920328" w14:textId="77777777" w:rsidR="006A086B" w:rsidRDefault="006A086B" w:rsidP="00A6036D">
      <w:pPr>
        <w:spacing w:after="0" w:line="300" w:lineRule="atLeast"/>
        <w:jc w:val="center"/>
        <w:rPr>
          <w:rFonts w:ascii="Times New Roman" w:eastAsia="Times New Roman" w:hAnsi="Times New Roman" w:cs="Times New Roman"/>
          <w:sz w:val="28"/>
          <w:szCs w:val="28"/>
          <w:lang w:eastAsia="ru-RU"/>
        </w:rPr>
      </w:pPr>
    </w:p>
    <w:p w14:paraId="1F901FB4" w14:textId="77777777" w:rsidR="006A086B" w:rsidRDefault="006A086B" w:rsidP="00A6036D">
      <w:pPr>
        <w:spacing w:after="0" w:line="300" w:lineRule="atLeast"/>
        <w:jc w:val="center"/>
        <w:rPr>
          <w:rFonts w:ascii="Times New Roman" w:eastAsia="Times New Roman" w:hAnsi="Times New Roman" w:cs="Times New Roman"/>
          <w:sz w:val="28"/>
          <w:szCs w:val="28"/>
          <w:lang w:eastAsia="ru-RU"/>
        </w:rPr>
      </w:pPr>
      <w:r>
        <w:rPr>
          <w:noProof/>
          <w:lang w:eastAsia="ru-RU"/>
        </w:rPr>
        <w:drawing>
          <wp:inline distT="0" distB="0" distL="0" distR="0" wp14:anchorId="02DA7D6E" wp14:editId="130A9A17">
            <wp:extent cx="6210300" cy="3082594"/>
            <wp:effectExtent l="0" t="0" r="0" b="3810"/>
            <wp:docPr id="1" name="Рисунок 1" descr="Проходные баллы ЕГЭ от Минобрнауки на 2023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ходные баллы ЕГЭ от Минобрнауки на 2023 го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3082594"/>
                    </a:xfrm>
                    <a:prstGeom prst="rect">
                      <a:avLst/>
                    </a:prstGeom>
                    <a:noFill/>
                    <a:ln>
                      <a:noFill/>
                    </a:ln>
                  </pic:spPr>
                </pic:pic>
              </a:graphicData>
            </a:graphic>
          </wp:inline>
        </w:drawing>
      </w:r>
    </w:p>
    <w:p w14:paraId="771CEDC4" w14:textId="77777777" w:rsidR="006A086B" w:rsidRDefault="006A086B" w:rsidP="004872C3">
      <w:pPr>
        <w:spacing w:after="0" w:line="300" w:lineRule="atLeast"/>
        <w:rPr>
          <w:rFonts w:ascii="Times New Roman" w:eastAsia="Times New Roman" w:hAnsi="Times New Roman" w:cs="Times New Roman"/>
          <w:sz w:val="28"/>
          <w:szCs w:val="28"/>
          <w:lang w:eastAsia="ru-RU"/>
        </w:rPr>
      </w:pPr>
    </w:p>
    <w:p w14:paraId="2BDA6CF1" w14:textId="77777777" w:rsidR="005F3945" w:rsidRPr="005F3945" w:rsidRDefault="005F3945" w:rsidP="00A6036D">
      <w:pPr>
        <w:spacing w:after="0" w:line="300" w:lineRule="atLeast"/>
        <w:jc w:val="center"/>
        <w:rPr>
          <w:rFonts w:ascii="Times New Roman" w:eastAsia="Times New Roman" w:hAnsi="Times New Roman" w:cs="Times New Roman"/>
          <w:b/>
          <w:sz w:val="28"/>
          <w:szCs w:val="28"/>
          <w:lang w:eastAsia="ru-RU"/>
        </w:rPr>
      </w:pPr>
      <w:r w:rsidRPr="005F3945">
        <w:rPr>
          <w:rFonts w:ascii="Times New Roman" w:eastAsia="Times New Roman" w:hAnsi="Times New Roman" w:cs="Times New Roman"/>
          <w:b/>
          <w:sz w:val="28"/>
          <w:szCs w:val="28"/>
          <w:lang w:eastAsia="ru-RU"/>
        </w:rPr>
        <w:t>Сроки проверки экзаменационных работ</w:t>
      </w:r>
    </w:p>
    <w:p w14:paraId="75923363" w14:textId="77777777" w:rsidR="005F3945" w:rsidRPr="005F3945" w:rsidRDefault="00A6036D" w:rsidP="00A6036D">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5F3945" w:rsidRPr="005F3945">
        <w:rPr>
          <w:rFonts w:ascii="Times New Roman" w:eastAsia="Times New Roman" w:hAnsi="Times New Roman" w:cs="Times New Roman"/>
          <w:b/>
          <w:bCs/>
          <w:sz w:val="28"/>
          <w:szCs w:val="28"/>
          <w:lang w:eastAsia="ru-RU"/>
        </w:rPr>
        <w:t>Сроки обработки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w:t>
      </w:r>
      <w:r>
        <w:rPr>
          <w:rFonts w:ascii="Times New Roman" w:eastAsia="Times New Roman" w:hAnsi="Times New Roman" w:cs="Times New Roman"/>
          <w:b/>
          <w:bCs/>
          <w:sz w:val="28"/>
          <w:szCs w:val="28"/>
          <w:lang w:eastAsia="ru-RU"/>
        </w:rPr>
        <w:t>.</w:t>
      </w:r>
    </w:p>
    <w:p w14:paraId="04CA5501" w14:textId="77777777" w:rsidR="005F3945" w:rsidRPr="005F3945" w:rsidRDefault="005F3945" w:rsidP="00A6036D">
      <w:pPr>
        <w:spacing w:after="0" w:line="300" w:lineRule="atLeast"/>
        <w:jc w:val="center"/>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i/>
          <w:iCs/>
          <w:sz w:val="28"/>
          <w:szCs w:val="28"/>
          <w:lang w:eastAsia="ru-RU"/>
        </w:rPr>
        <w:t>Основной период ГИА-11</w:t>
      </w:r>
    </w:p>
    <w:tbl>
      <w:tblPr>
        <w:tblW w:w="93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5820"/>
      </w:tblGrid>
      <w:tr w:rsidR="005F3945" w:rsidRPr="005F3945" w14:paraId="4A6A531F" w14:textId="77777777" w:rsidTr="005F3945">
        <w:trPr>
          <w:tblCellSpacing w:w="0" w:type="dxa"/>
          <w:jc w:val="center"/>
        </w:trPr>
        <w:tc>
          <w:tcPr>
            <w:tcW w:w="3510" w:type="dxa"/>
            <w:tcBorders>
              <w:top w:val="outset" w:sz="6" w:space="0" w:color="auto"/>
              <w:left w:val="outset" w:sz="6" w:space="0" w:color="auto"/>
              <w:bottom w:val="outset" w:sz="6" w:space="0" w:color="auto"/>
              <w:right w:val="outset" w:sz="6" w:space="0" w:color="auto"/>
            </w:tcBorders>
            <w:vAlign w:val="center"/>
            <w:hideMark/>
          </w:tcPr>
          <w:p w14:paraId="612BBA8A"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ЕГЭ по математике базового уровня</w:t>
            </w:r>
          </w:p>
        </w:tc>
        <w:tc>
          <w:tcPr>
            <w:tcW w:w="5820" w:type="dxa"/>
            <w:tcBorders>
              <w:top w:val="outset" w:sz="6" w:space="0" w:color="auto"/>
              <w:left w:val="outset" w:sz="6" w:space="0" w:color="auto"/>
              <w:bottom w:val="outset" w:sz="6" w:space="0" w:color="auto"/>
              <w:right w:val="outset" w:sz="6" w:space="0" w:color="auto"/>
            </w:tcBorders>
            <w:vAlign w:val="center"/>
            <w:hideMark/>
          </w:tcPr>
          <w:p w14:paraId="65A01C4B"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Не позднее трех календарных дней после проведения экзамена</w:t>
            </w:r>
          </w:p>
        </w:tc>
      </w:tr>
      <w:tr w:rsidR="005F3945" w:rsidRPr="005F3945" w14:paraId="6396C67F" w14:textId="77777777" w:rsidTr="005F3945">
        <w:trPr>
          <w:tblCellSpacing w:w="0" w:type="dxa"/>
          <w:jc w:val="center"/>
        </w:trPr>
        <w:tc>
          <w:tcPr>
            <w:tcW w:w="3510" w:type="dxa"/>
            <w:tcBorders>
              <w:top w:val="outset" w:sz="6" w:space="0" w:color="auto"/>
              <w:left w:val="outset" w:sz="6" w:space="0" w:color="auto"/>
              <w:bottom w:val="outset" w:sz="6" w:space="0" w:color="auto"/>
              <w:right w:val="outset" w:sz="6" w:space="0" w:color="auto"/>
            </w:tcBorders>
            <w:vAlign w:val="center"/>
            <w:hideMark/>
          </w:tcPr>
          <w:p w14:paraId="6C0398FC"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ЕГЭ по математике профильного уровня, ГВЭ по математике</w:t>
            </w:r>
          </w:p>
        </w:tc>
        <w:tc>
          <w:tcPr>
            <w:tcW w:w="5820" w:type="dxa"/>
            <w:tcBorders>
              <w:top w:val="outset" w:sz="6" w:space="0" w:color="auto"/>
              <w:left w:val="outset" w:sz="6" w:space="0" w:color="auto"/>
              <w:bottom w:val="outset" w:sz="6" w:space="0" w:color="auto"/>
              <w:right w:val="outset" w:sz="6" w:space="0" w:color="auto"/>
            </w:tcBorders>
            <w:vAlign w:val="center"/>
            <w:hideMark/>
          </w:tcPr>
          <w:p w14:paraId="6110FBBF"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Не позднее четырех календарных дней после проведения экзамена</w:t>
            </w:r>
          </w:p>
        </w:tc>
      </w:tr>
      <w:tr w:rsidR="005F3945" w:rsidRPr="005F3945" w14:paraId="0FC866A7" w14:textId="77777777" w:rsidTr="005F3945">
        <w:trPr>
          <w:tblCellSpacing w:w="0" w:type="dxa"/>
          <w:jc w:val="center"/>
        </w:trPr>
        <w:tc>
          <w:tcPr>
            <w:tcW w:w="3510" w:type="dxa"/>
            <w:tcBorders>
              <w:top w:val="outset" w:sz="6" w:space="0" w:color="auto"/>
              <w:left w:val="outset" w:sz="6" w:space="0" w:color="auto"/>
              <w:bottom w:val="outset" w:sz="6" w:space="0" w:color="auto"/>
              <w:right w:val="outset" w:sz="6" w:space="0" w:color="auto"/>
            </w:tcBorders>
            <w:vAlign w:val="center"/>
            <w:hideMark/>
          </w:tcPr>
          <w:p w14:paraId="2A49D67F"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ЕГЭ и ГВЭ по русскому языку</w:t>
            </w:r>
          </w:p>
        </w:tc>
        <w:tc>
          <w:tcPr>
            <w:tcW w:w="5820" w:type="dxa"/>
            <w:tcBorders>
              <w:top w:val="outset" w:sz="6" w:space="0" w:color="auto"/>
              <w:left w:val="outset" w:sz="6" w:space="0" w:color="auto"/>
              <w:bottom w:val="outset" w:sz="6" w:space="0" w:color="auto"/>
              <w:right w:val="outset" w:sz="6" w:space="0" w:color="auto"/>
            </w:tcBorders>
            <w:vAlign w:val="center"/>
            <w:hideMark/>
          </w:tcPr>
          <w:p w14:paraId="6DB6903D"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Не позднее шести календарных дней после проведения экзамена</w:t>
            </w:r>
          </w:p>
        </w:tc>
      </w:tr>
      <w:tr w:rsidR="005F3945" w:rsidRPr="005F3945" w14:paraId="2919D450" w14:textId="77777777" w:rsidTr="005F3945">
        <w:trPr>
          <w:tblCellSpacing w:w="0" w:type="dxa"/>
          <w:jc w:val="center"/>
        </w:trPr>
        <w:tc>
          <w:tcPr>
            <w:tcW w:w="3510" w:type="dxa"/>
            <w:tcBorders>
              <w:top w:val="outset" w:sz="6" w:space="0" w:color="auto"/>
              <w:left w:val="outset" w:sz="6" w:space="0" w:color="auto"/>
              <w:bottom w:val="outset" w:sz="6" w:space="0" w:color="auto"/>
              <w:right w:val="outset" w:sz="6" w:space="0" w:color="auto"/>
            </w:tcBorders>
            <w:vAlign w:val="center"/>
            <w:hideMark/>
          </w:tcPr>
          <w:p w14:paraId="1616DD20"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ЕГЭ и ГВЭ по учебным предметам по выбору</w:t>
            </w:r>
          </w:p>
        </w:tc>
        <w:tc>
          <w:tcPr>
            <w:tcW w:w="5820" w:type="dxa"/>
            <w:tcBorders>
              <w:top w:val="outset" w:sz="6" w:space="0" w:color="auto"/>
              <w:left w:val="outset" w:sz="6" w:space="0" w:color="auto"/>
              <w:bottom w:val="outset" w:sz="6" w:space="0" w:color="auto"/>
              <w:right w:val="outset" w:sz="6" w:space="0" w:color="auto"/>
            </w:tcBorders>
            <w:vAlign w:val="center"/>
            <w:hideMark/>
          </w:tcPr>
          <w:p w14:paraId="062DE0E8"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Не позднее четырех календарных дней после проведения соответствующего экзамена</w:t>
            </w:r>
          </w:p>
        </w:tc>
      </w:tr>
    </w:tbl>
    <w:p w14:paraId="5EF2C519" w14:textId="77777777" w:rsidR="005F3945" w:rsidRPr="005F3945" w:rsidRDefault="005F3945" w:rsidP="005F3945">
      <w:pPr>
        <w:spacing w:after="0" w:line="240" w:lineRule="auto"/>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2280273A"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i/>
          <w:iCs/>
          <w:sz w:val="28"/>
          <w:szCs w:val="28"/>
          <w:lang w:eastAsia="ru-RU"/>
        </w:rPr>
        <w:t>Досрочный и дополнительный периоды ГИА-11, а также резервные сроки каждого из периодов проведения экзаменов</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5820"/>
      </w:tblGrid>
      <w:tr w:rsidR="005F3945" w:rsidRPr="005F3945" w14:paraId="4A3725E9" w14:textId="77777777" w:rsidTr="005F3945">
        <w:trPr>
          <w:tblCellSpacing w:w="0" w:type="dxa"/>
        </w:trPr>
        <w:tc>
          <w:tcPr>
            <w:tcW w:w="3645" w:type="dxa"/>
            <w:tcBorders>
              <w:top w:val="outset" w:sz="6" w:space="0" w:color="auto"/>
              <w:left w:val="outset" w:sz="6" w:space="0" w:color="auto"/>
              <w:bottom w:val="outset" w:sz="6" w:space="0" w:color="auto"/>
              <w:right w:val="outset" w:sz="6" w:space="0" w:color="auto"/>
            </w:tcBorders>
            <w:vAlign w:val="center"/>
            <w:hideMark/>
          </w:tcPr>
          <w:p w14:paraId="296D9910"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ЕГЭ и ГВЭ по всем предметам</w:t>
            </w:r>
          </w:p>
        </w:tc>
        <w:tc>
          <w:tcPr>
            <w:tcW w:w="5820" w:type="dxa"/>
            <w:tcBorders>
              <w:top w:val="outset" w:sz="6" w:space="0" w:color="auto"/>
              <w:left w:val="outset" w:sz="6" w:space="0" w:color="auto"/>
              <w:bottom w:val="outset" w:sz="6" w:space="0" w:color="auto"/>
              <w:right w:val="outset" w:sz="6" w:space="0" w:color="auto"/>
            </w:tcBorders>
            <w:vAlign w:val="center"/>
            <w:hideMark/>
          </w:tcPr>
          <w:p w14:paraId="6C95CF1B"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Не позднее трех календарных дней после проведения соответствующего экзамена</w:t>
            </w:r>
          </w:p>
        </w:tc>
      </w:tr>
    </w:tbl>
    <w:p w14:paraId="40B63316" w14:textId="77777777" w:rsidR="00A6036D" w:rsidRDefault="00A6036D" w:rsidP="00A6036D">
      <w:pPr>
        <w:spacing w:after="0" w:line="300" w:lineRule="atLeast"/>
        <w:jc w:val="center"/>
        <w:rPr>
          <w:rFonts w:ascii="Times New Roman" w:eastAsia="Times New Roman" w:hAnsi="Times New Roman" w:cs="Times New Roman"/>
          <w:b/>
          <w:bCs/>
          <w:sz w:val="28"/>
          <w:szCs w:val="28"/>
          <w:lang w:eastAsia="ru-RU"/>
        </w:rPr>
      </w:pPr>
    </w:p>
    <w:p w14:paraId="28D2ABDC" w14:textId="77777777" w:rsidR="005F3945" w:rsidRPr="005F3945" w:rsidRDefault="005F3945" w:rsidP="00A6036D">
      <w:pPr>
        <w:spacing w:after="0" w:line="300" w:lineRule="atLeast"/>
        <w:jc w:val="center"/>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Утверждение результатов экзаменов</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5790"/>
      </w:tblGrid>
      <w:tr w:rsidR="005F3945" w:rsidRPr="005F3945" w14:paraId="7DFFF11F" w14:textId="77777777" w:rsidTr="005F3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7DABC"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xml:space="preserve">ЕГЭ и ГВЭ по всем </w:t>
            </w:r>
            <w:r w:rsidRPr="005F3945">
              <w:rPr>
                <w:rFonts w:ascii="Times New Roman" w:eastAsia="Times New Roman" w:hAnsi="Times New Roman" w:cs="Times New Roman"/>
                <w:sz w:val="28"/>
                <w:szCs w:val="28"/>
                <w:lang w:eastAsia="ru-RU"/>
              </w:rPr>
              <w:lastRenderedPageBreak/>
              <w:t>предметам</w:t>
            </w:r>
          </w:p>
        </w:tc>
        <w:tc>
          <w:tcPr>
            <w:tcW w:w="5790" w:type="dxa"/>
            <w:tcBorders>
              <w:top w:val="outset" w:sz="6" w:space="0" w:color="auto"/>
              <w:left w:val="outset" w:sz="6" w:space="0" w:color="auto"/>
              <w:bottom w:val="outset" w:sz="6" w:space="0" w:color="auto"/>
              <w:right w:val="outset" w:sz="6" w:space="0" w:color="auto"/>
            </w:tcBorders>
            <w:vAlign w:val="center"/>
            <w:hideMark/>
          </w:tcPr>
          <w:p w14:paraId="6F2F2088"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lastRenderedPageBreak/>
              <w:t xml:space="preserve">В течение одного рабочего дня, следующего за </w:t>
            </w:r>
            <w:r w:rsidRPr="005F3945">
              <w:rPr>
                <w:rFonts w:ascii="Times New Roman" w:eastAsia="Times New Roman" w:hAnsi="Times New Roman" w:cs="Times New Roman"/>
                <w:sz w:val="28"/>
                <w:szCs w:val="28"/>
                <w:lang w:eastAsia="ru-RU"/>
              </w:rPr>
              <w:lastRenderedPageBreak/>
              <w:t>днем получения результатов централизованной проверки экзаменационных работ ЕГЭ, результатов проверки экзаменационных работ ГВЭ</w:t>
            </w:r>
          </w:p>
        </w:tc>
      </w:tr>
      <w:tr w:rsidR="005F3945" w:rsidRPr="005F3945" w14:paraId="09B780CE" w14:textId="77777777" w:rsidTr="005F3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D22BDE"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lastRenderedPageBreak/>
              <w:t>По итогам перепроверки экзаменационных работ</w:t>
            </w:r>
          </w:p>
        </w:tc>
        <w:tc>
          <w:tcPr>
            <w:tcW w:w="5790" w:type="dxa"/>
            <w:tcBorders>
              <w:top w:val="outset" w:sz="6" w:space="0" w:color="auto"/>
              <w:left w:val="outset" w:sz="6" w:space="0" w:color="auto"/>
              <w:bottom w:val="outset" w:sz="6" w:space="0" w:color="auto"/>
              <w:right w:val="outset" w:sz="6" w:space="0" w:color="auto"/>
            </w:tcBorders>
            <w:vAlign w:val="center"/>
            <w:hideMark/>
          </w:tcPr>
          <w:p w14:paraId="3FE9DC5C"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В течение двух рабочих дней, следующих за днем получения результатов перепроверки экзаменационных работ</w:t>
            </w:r>
          </w:p>
        </w:tc>
      </w:tr>
    </w:tbl>
    <w:p w14:paraId="5FD507F8"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0A9FAA96" w14:textId="77777777" w:rsidR="005F3945" w:rsidRPr="005F3945" w:rsidRDefault="005F3945" w:rsidP="00A6036D">
      <w:pPr>
        <w:spacing w:after="0" w:line="300" w:lineRule="atLeast"/>
        <w:jc w:val="center"/>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Ознакомление участников экзамена с утвержденными результатами экзаменов</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5820"/>
      </w:tblGrid>
      <w:tr w:rsidR="005F3945" w:rsidRPr="005F3945" w14:paraId="76F25916" w14:textId="77777777" w:rsidTr="005F3945">
        <w:trPr>
          <w:tblCellSpacing w:w="0" w:type="dxa"/>
        </w:trPr>
        <w:tc>
          <w:tcPr>
            <w:tcW w:w="3645" w:type="dxa"/>
            <w:tcBorders>
              <w:top w:val="outset" w:sz="6" w:space="0" w:color="auto"/>
              <w:left w:val="outset" w:sz="6" w:space="0" w:color="auto"/>
              <w:bottom w:val="outset" w:sz="6" w:space="0" w:color="auto"/>
              <w:right w:val="outset" w:sz="6" w:space="0" w:color="auto"/>
            </w:tcBorders>
            <w:vAlign w:val="center"/>
            <w:hideMark/>
          </w:tcPr>
          <w:p w14:paraId="2A5FE8C7"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ЕГЭ и ГВЭ по всем предметам</w:t>
            </w:r>
          </w:p>
        </w:tc>
        <w:tc>
          <w:tcPr>
            <w:tcW w:w="5820" w:type="dxa"/>
            <w:tcBorders>
              <w:top w:val="outset" w:sz="6" w:space="0" w:color="auto"/>
              <w:left w:val="outset" w:sz="6" w:space="0" w:color="auto"/>
              <w:bottom w:val="outset" w:sz="6" w:space="0" w:color="auto"/>
              <w:right w:val="outset" w:sz="6" w:space="0" w:color="auto"/>
            </w:tcBorders>
            <w:vAlign w:val="center"/>
            <w:hideMark/>
          </w:tcPr>
          <w:p w14:paraId="3C71DB2E"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В течение одного рабочего дня</w:t>
            </w:r>
          </w:p>
        </w:tc>
      </w:tr>
    </w:tbl>
    <w:p w14:paraId="4A5097FA" w14:textId="77777777" w:rsidR="005F3945" w:rsidRPr="005F3945" w:rsidRDefault="005F3945" w:rsidP="00A6036D">
      <w:pPr>
        <w:spacing w:after="0" w:line="300" w:lineRule="atLeast"/>
        <w:jc w:val="center"/>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Официальный день объявления результатов экзаменов</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0"/>
        <w:gridCol w:w="5835"/>
      </w:tblGrid>
      <w:tr w:rsidR="005F3945" w:rsidRPr="005F3945" w14:paraId="663AE8A2" w14:textId="77777777" w:rsidTr="005F3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E33CBF"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ЕГЭ и ГВЭ по всем предметам</w:t>
            </w:r>
          </w:p>
        </w:tc>
        <w:tc>
          <w:tcPr>
            <w:tcW w:w="5835" w:type="dxa"/>
            <w:tcBorders>
              <w:top w:val="outset" w:sz="6" w:space="0" w:color="auto"/>
              <w:left w:val="outset" w:sz="6" w:space="0" w:color="auto"/>
              <w:bottom w:val="outset" w:sz="6" w:space="0" w:color="auto"/>
              <w:right w:val="outset" w:sz="6" w:space="0" w:color="auto"/>
            </w:tcBorders>
            <w:vAlign w:val="center"/>
            <w:hideMark/>
          </w:tcPr>
          <w:p w14:paraId="789E2694"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День ознакомления участников экзамена с утвержденными результатами по учебному предмету</w:t>
            </w:r>
          </w:p>
        </w:tc>
      </w:tr>
    </w:tbl>
    <w:p w14:paraId="7CFB8C34"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593EA2AC" w14:textId="77777777" w:rsidR="005F3945" w:rsidRPr="005F3945" w:rsidRDefault="005F3945" w:rsidP="00A6036D">
      <w:pPr>
        <w:spacing w:after="0" w:line="300" w:lineRule="atLeast"/>
        <w:jc w:val="center"/>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Прием и рассмотрение апелляций</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9"/>
        <w:gridCol w:w="3684"/>
        <w:gridCol w:w="3817"/>
      </w:tblGrid>
      <w:tr w:rsidR="005F3945" w:rsidRPr="005F3945" w14:paraId="59A3BE85" w14:textId="77777777" w:rsidTr="005F3945">
        <w:trPr>
          <w:tblHeader/>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52F37D05" w14:textId="77777777" w:rsidR="005F3945" w:rsidRPr="005F3945" w:rsidRDefault="005F3945" w:rsidP="005F3945">
            <w:pPr>
              <w:spacing w:after="0" w:line="240" w:lineRule="auto"/>
              <w:jc w:val="center"/>
              <w:rPr>
                <w:rFonts w:ascii="Times New Roman" w:eastAsia="Times New Roman" w:hAnsi="Times New Roman" w:cs="Times New Roman"/>
                <w:b/>
                <w:bCs/>
                <w:sz w:val="28"/>
                <w:szCs w:val="28"/>
                <w:lang w:eastAsia="ru-RU"/>
              </w:rPr>
            </w:pPr>
            <w:r w:rsidRPr="005F3945">
              <w:rPr>
                <w:rFonts w:ascii="Times New Roman" w:eastAsia="Times New Roman" w:hAnsi="Times New Roman" w:cs="Times New Roman"/>
                <w:b/>
                <w:bCs/>
                <w:sz w:val="28"/>
                <w:szCs w:val="28"/>
                <w:lang w:eastAsia="ru-RU"/>
              </w:rPr>
              <w:t> </w:t>
            </w:r>
          </w:p>
        </w:tc>
        <w:tc>
          <w:tcPr>
            <w:tcW w:w="3690" w:type="dxa"/>
            <w:tcBorders>
              <w:top w:val="outset" w:sz="6" w:space="0" w:color="auto"/>
              <w:left w:val="outset" w:sz="6" w:space="0" w:color="auto"/>
              <w:bottom w:val="outset" w:sz="6" w:space="0" w:color="auto"/>
              <w:right w:val="outset" w:sz="6" w:space="0" w:color="auto"/>
            </w:tcBorders>
            <w:vAlign w:val="center"/>
            <w:hideMark/>
          </w:tcPr>
          <w:p w14:paraId="62100F2B" w14:textId="77777777" w:rsidR="005F3945" w:rsidRPr="005F3945" w:rsidRDefault="005F3945" w:rsidP="005F3945">
            <w:pPr>
              <w:spacing w:after="0" w:line="300" w:lineRule="atLeast"/>
              <w:jc w:val="center"/>
              <w:rPr>
                <w:rFonts w:ascii="Times New Roman" w:eastAsia="Times New Roman" w:hAnsi="Times New Roman" w:cs="Times New Roman"/>
                <w:b/>
                <w:bCs/>
                <w:sz w:val="28"/>
                <w:szCs w:val="28"/>
                <w:lang w:eastAsia="ru-RU"/>
              </w:rPr>
            </w:pPr>
            <w:r w:rsidRPr="005F3945">
              <w:rPr>
                <w:rFonts w:ascii="Times New Roman" w:eastAsia="Times New Roman" w:hAnsi="Times New Roman" w:cs="Times New Roman"/>
                <w:b/>
                <w:bCs/>
                <w:sz w:val="28"/>
                <w:szCs w:val="28"/>
                <w:lang w:eastAsia="ru-RU"/>
              </w:rPr>
              <w:t>Апелляция о нарушении Порядка проведения ГИА</w:t>
            </w:r>
          </w:p>
        </w:tc>
        <w:tc>
          <w:tcPr>
            <w:tcW w:w="3825" w:type="dxa"/>
            <w:tcBorders>
              <w:top w:val="outset" w:sz="6" w:space="0" w:color="auto"/>
              <w:left w:val="outset" w:sz="6" w:space="0" w:color="auto"/>
              <w:bottom w:val="outset" w:sz="6" w:space="0" w:color="auto"/>
              <w:right w:val="outset" w:sz="6" w:space="0" w:color="auto"/>
            </w:tcBorders>
            <w:vAlign w:val="center"/>
            <w:hideMark/>
          </w:tcPr>
          <w:p w14:paraId="1D22C31C" w14:textId="77777777" w:rsidR="005F3945" w:rsidRPr="005F3945" w:rsidRDefault="005F3945" w:rsidP="005F3945">
            <w:pPr>
              <w:spacing w:after="0" w:line="300" w:lineRule="atLeast"/>
              <w:jc w:val="center"/>
              <w:rPr>
                <w:rFonts w:ascii="Times New Roman" w:eastAsia="Times New Roman" w:hAnsi="Times New Roman" w:cs="Times New Roman"/>
                <w:b/>
                <w:bCs/>
                <w:sz w:val="28"/>
                <w:szCs w:val="28"/>
                <w:lang w:eastAsia="ru-RU"/>
              </w:rPr>
            </w:pPr>
            <w:r w:rsidRPr="005F3945">
              <w:rPr>
                <w:rFonts w:ascii="Times New Roman" w:eastAsia="Times New Roman" w:hAnsi="Times New Roman" w:cs="Times New Roman"/>
                <w:b/>
                <w:bCs/>
                <w:sz w:val="28"/>
                <w:szCs w:val="28"/>
                <w:lang w:eastAsia="ru-RU"/>
              </w:rPr>
              <w:t>Апелляция о несогласии с выставленными баллами</w:t>
            </w:r>
          </w:p>
        </w:tc>
      </w:tr>
      <w:tr w:rsidR="005F3945" w:rsidRPr="005F3945" w14:paraId="4D62E430" w14:textId="77777777" w:rsidTr="005F3945">
        <w:trPr>
          <w:tblCellSpacing w:w="0" w:type="dxa"/>
        </w:trPr>
        <w:tc>
          <w:tcPr>
            <w:tcW w:w="2235" w:type="dxa"/>
            <w:tcBorders>
              <w:top w:val="outset" w:sz="6" w:space="0" w:color="auto"/>
              <w:left w:val="outset" w:sz="6" w:space="0" w:color="auto"/>
              <w:bottom w:val="outset" w:sz="6" w:space="0" w:color="auto"/>
              <w:right w:val="outset" w:sz="6" w:space="0" w:color="auto"/>
            </w:tcBorders>
            <w:vAlign w:val="center"/>
            <w:hideMark/>
          </w:tcPr>
          <w:p w14:paraId="79D0DABD"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Когда подается?</w:t>
            </w:r>
          </w:p>
        </w:tc>
        <w:tc>
          <w:tcPr>
            <w:tcW w:w="3690" w:type="dxa"/>
            <w:tcBorders>
              <w:top w:val="outset" w:sz="6" w:space="0" w:color="auto"/>
              <w:left w:val="outset" w:sz="6" w:space="0" w:color="auto"/>
              <w:bottom w:val="outset" w:sz="6" w:space="0" w:color="auto"/>
              <w:right w:val="outset" w:sz="6" w:space="0" w:color="auto"/>
            </w:tcBorders>
            <w:vAlign w:val="center"/>
            <w:hideMark/>
          </w:tcPr>
          <w:p w14:paraId="5C64907A"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В день проведения экзамена</w:t>
            </w:r>
          </w:p>
        </w:tc>
        <w:tc>
          <w:tcPr>
            <w:tcW w:w="3825" w:type="dxa"/>
            <w:tcBorders>
              <w:top w:val="outset" w:sz="6" w:space="0" w:color="auto"/>
              <w:left w:val="outset" w:sz="6" w:space="0" w:color="auto"/>
              <w:bottom w:val="outset" w:sz="6" w:space="0" w:color="auto"/>
              <w:right w:val="outset" w:sz="6" w:space="0" w:color="auto"/>
            </w:tcBorders>
            <w:vAlign w:val="center"/>
            <w:hideMark/>
          </w:tcPr>
          <w:p w14:paraId="19077010"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В течение двух рабочих дней, следующих за официальным днем объявления результатов экзамена</w:t>
            </w:r>
          </w:p>
        </w:tc>
      </w:tr>
      <w:tr w:rsidR="005F3945" w:rsidRPr="005F3945" w14:paraId="16C56F96" w14:textId="77777777" w:rsidTr="005F3945">
        <w:trPr>
          <w:tblCellSpacing w:w="0" w:type="dxa"/>
        </w:trPr>
        <w:tc>
          <w:tcPr>
            <w:tcW w:w="2235" w:type="dxa"/>
            <w:tcBorders>
              <w:top w:val="outset" w:sz="6" w:space="0" w:color="auto"/>
              <w:left w:val="outset" w:sz="6" w:space="0" w:color="auto"/>
              <w:bottom w:val="outset" w:sz="6" w:space="0" w:color="auto"/>
              <w:right w:val="outset" w:sz="6" w:space="0" w:color="auto"/>
            </w:tcBorders>
            <w:vAlign w:val="center"/>
            <w:hideMark/>
          </w:tcPr>
          <w:p w14:paraId="65D8DF20"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Куда подается?</w:t>
            </w:r>
          </w:p>
        </w:tc>
        <w:tc>
          <w:tcPr>
            <w:tcW w:w="3690" w:type="dxa"/>
            <w:tcBorders>
              <w:top w:val="outset" w:sz="6" w:space="0" w:color="auto"/>
              <w:left w:val="outset" w:sz="6" w:space="0" w:color="auto"/>
              <w:bottom w:val="outset" w:sz="6" w:space="0" w:color="auto"/>
              <w:right w:val="outset" w:sz="6" w:space="0" w:color="auto"/>
            </w:tcBorders>
            <w:vAlign w:val="center"/>
            <w:hideMark/>
          </w:tcPr>
          <w:p w14:paraId="4BF4B8B9"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Члену государственной экзаменационной комиссии,</w:t>
            </w:r>
            <w:r w:rsidRPr="005F3945">
              <w:rPr>
                <w:rFonts w:ascii="Times New Roman" w:eastAsia="Times New Roman" w:hAnsi="Times New Roman" w:cs="Times New Roman"/>
                <w:sz w:val="28"/>
                <w:szCs w:val="28"/>
                <w:lang w:eastAsia="ru-RU"/>
              </w:rPr>
              <w:br/>
            </w:r>
            <w:r w:rsidR="00A6036D">
              <w:rPr>
                <w:rFonts w:ascii="Times New Roman" w:eastAsia="Times New Roman" w:hAnsi="Times New Roman" w:cs="Times New Roman"/>
                <w:b/>
                <w:bCs/>
                <w:sz w:val="28"/>
                <w:szCs w:val="28"/>
                <w:lang w:eastAsia="ru-RU"/>
              </w:rPr>
              <w:t xml:space="preserve">не покидая </w:t>
            </w:r>
            <w:r w:rsidRPr="005F3945">
              <w:rPr>
                <w:rFonts w:ascii="Times New Roman" w:eastAsia="Times New Roman" w:hAnsi="Times New Roman" w:cs="Times New Roman"/>
                <w:b/>
                <w:bCs/>
                <w:sz w:val="28"/>
                <w:szCs w:val="28"/>
                <w:lang w:eastAsia="ru-RU"/>
              </w:rPr>
              <w:t>пункта</w:t>
            </w:r>
            <w:r w:rsidRPr="005F3945">
              <w:rPr>
                <w:rFonts w:ascii="Times New Roman" w:eastAsia="Times New Roman" w:hAnsi="Times New Roman" w:cs="Times New Roman"/>
                <w:sz w:val="28"/>
                <w:szCs w:val="28"/>
                <w:lang w:eastAsia="ru-RU"/>
              </w:rPr>
              <w:t> проведения экзамена</w:t>
            </w:r>
          </w:p>
        </w:tc>
        <w:tc>
          <w:tcPr>
            <w:tcW w:w="3825" w:type="dxa"/>
            <w:tcBorders>
              <w:top w:val="outset" w:sz="6" w:space="0" w:color="auto"/>
              <w:left w:val="outset" w:sz="6" w:space="0" w:color="auto"/>
              <w:bottom w:val="outset" w:sz="6" w:space="0" w:color="auto"/>
              <w:right w:val="outset" w:sz="6" w:space="0" w:color="auto"/>
            </w:tcBorders>
            <w:vAlign w:val="center"/>
            <w:hideMark/>
          </w:tcPr>
          <w:p w14:paraId="065F72D8"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В образовательные организации; в места регистрации на сдачу ЕГЭ</w:t>
            </w:r>
          </w:p>
        </w:tc>
      </w:tr>
      <w:tr w:rsidR="005F3945" w:rsidRPr="005F3945" w14:paraId="0E020D63" w14:textId="77777777" w:rsidTr="005F3945">
        <w:trPr>
          <w:tblCellSpacing w:w="0" w:type="dxa"/>
        </w:trPr>
        <w:tc>
          <w:tcPr>
            <w:tcW w:w="2235" w:type="dxa"/>
            <w:tcBorders>
              <w:top w:val="outset" w:sz="6" w:space="0" w:color="auto"/>
              <w:left w:val="outset" w:sz="6" w:space="0" w:color="auto"/>
              <w:bottom w:val="outset" w:sz="6" w:space="0" w:color="auto"/>
              <w:right w:val="outset" w:sz="6" w:space="0" w:color="auto"/>
            </w:tcBorders>
            <w:vAlign w:val="center"/>
            <w:hideMark/>
          </w:tcPr>
          <w:p w14:paraId="2F5679ED"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Сроки рассмотрения апелляции</w:t>
            </w:r>
          </w:p>
        </w:tc>
        <w:tc>
          <w:tcPr>
            <w:tcW w:w="3690" w:type="dxa"/>
            <w:tcBorders>
              <w:top w:val="outset" w:sz="6" w:space="0" w:color="auto"/>
              <w:left w:val="outset" w:sz="6" w:space="0" w:color="auto"/>
              <w:bottom w:val="outset" w:sz="6" w:space="0" w:color="auto"/>
              <w:right w:val="outset" w:sz="6" w:space="0" w:color="auto"/>
            </w:tcBorders>
            <w:vAlign w:val="center"/>
            <w:hideMark/>
          </w:tcPr>
          <w:p w14:paraId="239047ED"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Рассматривается в течение 2 рабочих дней, следующих за днем ее поступления в конфликтную комиссию</w:t>
            </w:r>
          </w:p>
        </w:tc>
        <w:tc>
          <w:tcPr>
            <w:tcW w:w="3825" w:type="dxa"/>
            <w:tcBorders>
              <w:top w:val="outset" w:sz="6" w:space="0" w:color="auto"/>
              <w:left w:val="outset" w:sz="6" w:space="0" w:color="auto"/>
              <w:bottom w:val="outset" w:sz="6" w:space="0" w:color="auto"/>
              <w:right w:val="outset" w:sz="6" w:space="0" w:color="auto"/>
            </w:tcBorders>
            <w:vAlign w:val="center"/>
            <w:hideMark/>
          </w:tcPr>
          <w:p w14:paraId="712405DE"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Рассматривается в течение 4 рабочих дней, следующих за днем ее поступления в конфликтную комиссию</w:t>
            </w:r>
          </w:p>
        </w:tc>
      </w:tr>
      <w:tr w:rsidR="005F3945" w:rsidRPr="005F3945" w14:paraId="18B22B21" w14:textId="77777777" w:rsidTr="005F3945">
        <w:trPr>
          <w:tblCellSpacing w:w="0" w:type="dxa"/>
        </w:trPr>
        <w:tc>
          <w:tcPr>
            <w:tcW w:w="2235" w:type="dxa"/>
            <w:tcBorders>
              <w:top w:val="outset" w:sz="6" w:space="0" w:color="auto"/>
              <w:left w:val="outset" w:sz="6" w:space="0" w:color="auto"/>
              <w:bottom w:val="outset" w:sz="6" w:space="0" w:color="auto"/>
              <w:right w:val="outset" w:sz="6" w:space="0" w:color="auto"/>
            </w:tcBorders>
            <w:vAlign w:val="center"/>
            <w:hideMark/>
          </w:tcPr>
          <w:p w14:paraId="7FC84CA1"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Возможные решения</w:t>
            </w:r>
          </w:p>
        </w:tc>
        <w:tc>
          <w:tcPr>
            <w:tcW w:w="3690" w:type="dxa"/>
            <w:tcBorders>
              <w:top w:val="outset" w:sz="6" w:space="0" w:color="auto"/>
              <w:left w:val="outset" w:sz="6" w:space="0" w:color="auto"/>
              <w:bottom w:val="outset" w:sz="6" w:space="0" w:color="auto"/>
              <w:right w:val="outset" w:sz="6" w:space="0" w:color="auto"/>
            </w:tcBorders>
            <w:vAlign w:val="center"/>
            <w:hideMark/>
          </w:tcPr>
          <w:p w14:paraId="4230A922"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xml:space="preserve"> Решение об отклонении апелляции;</w:t>
            </w:r>
            <w:r w:rsidRPr="005F3945">
              <w:rPr>
                <w:rFonts w:ascii="Times New Roman" w:eastAsia="Times New Roman" w:hAnsi="Times New Roman" w:cs="Times New Roman"/>
                <w:sz w:val="28"/>
                <w:szCs w:val="28"/>
                <w:lang w:eastAsia="ru-RU"/>
              </w:rPr>
              <w:br/>
              <w:t xml:space="preserve"> Решение об удовлетворении апелляции</w:t>
            </w:r>
          </w:p>
        </w:tc>
        <w:tc>
          <w:tcPr>
            <w:tcW w:w="3825" w:type="dxa"/>
            <w:tcBorders>
              <w:top w:val="outset" w:sz="6" w:space="0" w:color="auto"/>
              <w:left w:val="outset" w:sz="6" w:space="0" w:color="auto"/>
              <w:bottom w:val="outset" w:sz="6" w:space="0" w:color="auto"/>
              <w:right w:val="outset" w:sz="6" w:space="0" w:color="auto"/>
            </w:tcBorders>
            <w:vAlign w:val="center"/>
            <w:hideMark/>
          </w:tcPr>
          <w:p w14:paraId="5FD565E0"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Решение об отклонении апелляции и сохранении выставленных баллов;  </w:t>
            </w:r>
            <w:r w:rsidRPr="005F3945">
              <w:rPr>
                <w:rFonts w:ascii="Times New Roman" w:eastAsia="Times New Roman" w:hAnsi="Times New Roman" w:cs="Times New Roman"/>
                <w:sz w:val="28"/>
                <w:szCs w:val="28"/>
                <w:lang w:eastAsia="ru-RU"/>
              </w:rPr>
              <w:br/>
              <w:t>— Решение об удовлетворении апелляции и изменении баллов</w:t>
            </w:r>
          </w:p>
        </w:tc>
      </w:tr>
      <w:tr w:rsidR="005F3945" w:rsidRPr="005F3945" w14:paraId="647EE307" w14:textId="77777777" w:rsidTr="005F3945">
        <w:trPr>
          <w:tblCellSpacing w:w="0" w:type="dxa"/>
        </w:trPr>
        <w:tc>
          <w:tcPr>
            <w:tcW w:w="2235" w:type="dxa"/>
            <w:tcBorders>
              <w:top w:val="outset" w:sz="6" w:space="0" w:color="auto"/>
              <w:left w:val="outset" w:sz="6" w:space="0" w:color="auto"/>
              <w:bottom w:val="outset" w:sz="6" w:space="0" w:color="auto"/>
              <w:right w:val="outset" w:sz="6" w:space="0" w:color="auto"/>
            </w:tcBorders>
            <w:vAlign w:val="center"/>
            <w:hideMark/>
          </w:tcPr>
          <w:p w14:paraId="062D41EC"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При удовлетворении апелляции</w:t>
            </w:r>
          </w:p>
        </w:tc>
        <w:tc>
          <w:tcPr>
            <w:tcW w:w="3690" w:type="dxa"/>
            <w:tcBorders>
              <w:top w:val="outset" w:sz="6" w:space="0" w:color="auto"/>
              <w:left w:val="outset" w:sz="6" w:space="0" w:color="auto"/>
              <w:bottom w:val="outset" w:sz="6" w:space="0" w:color="auto"/>
              <w:right w:val="outset" w:sz="6" w:space="0" w:color="auto"/>
            </w:tcBorders>
            <w:vAlign w:val="center"/>
            <w:hideMark/>
          </w:tcPr>
          <w:p w14:paraId="11469F4D"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Результат экзамена аннулируется, участник повторно сдает экзамен</w:t>
            </w:r>
          </w:p>
        </w:tc>
        <w:tc>
          <w:tcPr>
            <w:tcW w:w="3825" w:type="dxa"/>
            <w:tcBorders>
              <w:top w:val="outset" w:sz="6" w:space="0" w:color="auto"/>
              <w:left w:val="outset" w:sz="6" w:space="0" w:color="auto"/>
              <w:bottom w:val="outset" w:sz="6" w:space="0" w:color="auto"/>
              <w:right w:val="outset" w:sz="6" w:space="0" w:color="auto"/>
            </w:tcBorders>
            <w:vAlign w:val="center"/>
            <w:hideMark/>
          </w:tcPr>
          <w:p w14:paraId="5D5A1906"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Количество ранее выставленных баллов может измениться как в сторону увеличения, так и в сторону уменьшения количества баллов</w:t>
            </w:r>
          </w:p>
        </w:tc>
      </w:tr>
      <w:tr w:rsidR="005F3945" w:rsidRPr="005F3945" w14:paraId="26328CDC" w14:textId="77777777" w:rsidTr="005F3945">
        <w:trPr>
          <w:tblCellSpacing w:w="0" w:type="dxa"/>
        </w:trPr>
        <w:tc>
          <w:tcPr>
            <w:tcW w:w="2235" w:type="dxa"/>
            <w:tcBorders>
              <w:top w:val="outset" w:sz="6" w:space="0" w:color="auto"/>
              <w:left w:val="outset" w:sz="6" w:space="0" w:color="auto"/>
              <w:bottom w:val="outset" w:sz="6" w:space="0" w:color="auto"/>
              <w:right w:val="outset" w:sz="6" w:space="0" w:color="auto"/>
            </w:tcBorders>
            <w:vAlign w:val="center"/>
            <w:hideMark/>
          </w:tcPr>
          <w:p w14:paraId="72D87A4D"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b/>
                <w:bCs/>
                <w:sz w:val="28"/>
                <w:szCs w:val="28"/>
                <w:lang w:eastAsia="ru-RU"/>
              </w:rPr>
              <w:t>Обращаем внимание!</w:t>
            </w:r>
          </w:p>
        </w:tc>
        <w:tc>
          <w:tcPr>
            <w:tcW w:w="3690" w:type="dxa"/>
            <w:tcBorders>
              <w:top w:val="outset" w:sz="6" w:space="0" w:color="auto"/>
              <w:left w:val="outset" w:sz="6" w:space="0" w:color="auto"/>
              <w:bottom w:val="outset" w:sz="6" w:space="0" w:color="auto"/>
              <w:right w:val="outset" w:sz="6" w:space="0" w:color="auto"/>
            </w:tcBorders>
            <w:vAlign w:val="center"/>
            <w:hideMark/>
          </w:tcPr>
          <w:p w14:paraId="75D8D85A"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tc>
        <w:tc>
          <w:tcPr>
            <w:tcW w:w="3825" w:type="dxa"/>
            <w:tcBorders>
              <w:top w:val="outset" w:sz="6" w:space="0" w:color="auto"/>
              <w:left w:val="outset" w:sz="6" w:space="0" w:color="auto"/>
              <w:bottom w:val="outset" w:sz="6" w:space="0" w:color="auto"/>
              <w:right w:val="outset" w:sz="6" w:space="0" w:color="auto"/>
            </w:tcBorders>
            <w:vAlign w:val="center"/>
            <w:hideMark/>
          </w:tcPr>
          <w:p w14:paraId="1AF0E29E"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xml:space="preserve">Порядком проведения ГИА не предусмотрена процедура оспаривания решений </w:t>
            </w:r>
            <w:r w:rsidRPr="005F3945">
              <w:rPr>
                <w:rFonts w:ascii="Times New Roman" w:eastAsia="Times New Roman" w:hAnsi="Times New Roman" w:cs="Times New Roman"/>
                <w:sz w:val="28"/>
                <w:szCs w:val="28"/>
                <w:lang w:eastAsia="ru-RU"/>
              </w:rPr>
              <w:lastRenderedPageBreak/>
              <w:t>конфликтной комиссии субъекта Российской Федерации, а также проведение перепроверки экзаменационной работы Рособрнадзором по заявлению гражданина.</w:t>
            </w:r>
          </w:p>
        </w:tc>
      </w:tr>
    </w:tbl>
    <w:p w14:paraId="7C529601"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lastRenderedPageBreak/>
        <w:t> </w:t>
      </w:r>
    </w:p>
    <w:p w14:paraId="0751AC83" w14:textId="77777777" w:rsidR="005F3945" w:rsidRPr="005F3945" w:rsidRDefault="00FD17F5" w:rsidP="00A6036D">
      <w:pPr>
        <w:spacing w:after="0" w:line="300" w:lineRule="atLeast"/>
        <w:jc w:val="both"/>
        <w:rPr>
          <w:rFonts w:ascii="Times New Roman" w:eastAsia="Times New Roman" w:hAnsi="Times New Roman" w:cs="Times New Roman"/>
          <w:sz w:val="28"/>
          <w:szCs w:val="28"/>
          <w:lang w:eastAsia="ru-RU"/>
        </w:rPr>
      </w:pPr>
      <w:hyperlink r:id="rId10" w:history="1">
        <w:r w:rsidR="005F3945" w:rsidRPr="005F3945">
          <w:rPr>
            <w:rFonts w:ascii="Times New Roman" w:eastAsia="Times New Roman" w:hAnsi="Times New Roman" w:cs="Times New Roman"/>
            <w:sz w:val="28"/>
            <w:szCs w:val="28"/>
            <w:u w:val="single"/>
            <w:lang w:eastAsia="ru-RU"/>
          </w:rPr>
          <w:t>«Распоряжение Рособрнадзора от 16.07.2019 № 1122-10 «Об утверждении методики определения минимального количества баллов ЕГЭ, подтверждающего освоение образовательной программы среднего общего образования, и минимального количества баллов ЕГЭ, необходимого для поступления в образовательные организации высшего образования на обучение по программам бакалавриата и программам специалитета» (в редакции от 02.07.2021 № 933-10)»</w:t>
        </w:r>
      </w:hyperlink>
    </w:p>
    <w:p w14:paraId="6353D2B6"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21C78801" w14:textId="77777777" w:rsidR="005F3945" w:rsidRPr="005F3945" w:rsidRDefault="005F3945" w:rsidP="005F3945">
      <w:pPr>
        <w:spacing w:after="0" w:line="300" w:lineRule="atLeast"/>
        <w:rPr>
          <w:rFonts w:ascii="Times New Roman" w:eastAsia="Times New Roman" w:hAnsi="Times New Roman" w:cs="Times New Roman"/>
          <w:sz w:val="28"/>
          <w:szCs w:val="28"/>
          <w:lang w:eastAsia="ru-RU"/>
        </w:rPr>
      </w:pPr>
      <w:r w:rsidRPr="005F3945">
        <w:rPr>
          <w:rFonts w:ascii="Times New Roman" w:eastAsia="Times New Roman" w:hAnsi="Times New Roman" w:cs="Times New Roman"/>
          <w:sz w:val="28"/>
          <w:szCs w:val="28"/>
          <w:lang w:eastAsia="ru-RU"/>
        </w:rPr>
        <w:t> </w:t>
      </w:r>
    </w:p>
    <w:p w14:paraId="7EB959D0" w14:textId="77777777" w:rsidR="005F3945" w:rsidRPr="005F3945" w:rsidRDefault="005F3945" w:rsidP="005F3945">
      <w:pPr>
        <w:spacing w:after="0"/>
        <w:rPr>
          <w:rFonts w:ascii="Times New Roman" w:hAnsi="Times New Roman" w:cs="Times New Roman"/>
          <w:sz w:val="28"/>
          <w:szCs w:val="28"/>
        </w:rPr>
      </w:pPr>
    </w:p>
    <w:sectPr w:rsidR="005F3945" w:rsidRPr="005F3945" w:rsidSect="00206CD7">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75D6"/>
    <w:multiLevelType w:val="multilevel"/>
    <w:tmpl w:val="D03E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444E3"/>
    <w:multiLevelType w:val="multilevel"/>
    <w:tmpl w:val="0132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E73161"/>
    <w:multiLevelType w:val="multilevel"/>
    <w:tmpl w:val="09B8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E10D1D"/>
    <w:multiLevelType w:val="multilevel"/>
    <w:tmpl w:val="6E2E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29607D"/>
    <w:multiLevelType w:val="multilevel"/>
    <w:tmpl w:val="BB98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FB42AB"/>
    <w:multiLevelType w:val="multilevel"/>
    <w:tmpl w:val="B4EE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2A1970"/>
    <w:multiLevelType w:val="multilevel"/>
    <w:tmpl w:val="0A9A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CC230B"/>
    <w:multiLevelType w:val="multilevel"/>
    <w:tmpl w:val="5162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27153C"/>
    <w:multiLevelType w:val="multilevel"/>
    <w:tmpl w:val="8096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7"/>
  </w:num>
  <w:num w:numId="5">
    <w:abstractNumId w:val="2"/>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945"/>
    <w:rsid w:val="00206CD7"/>
    <w:rsid w:val="004872C3"/>
    <w:rsid w:val="005F3945"/>
    <w:rsid w:val="006A086B"/>
    <w:rsid w:val="00927595"/>
    <w:rsid w:val="00A55C2F"/>
    <w:rsid w:val="00A6036D"/>
    <w:rsid w:val="00FD17F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1D6A"/>
  <w15:docId w15:val="{6AF6502D-E824-4765-BE45-663A84FD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C2F"/>
    <w:rPr>
      <w:color w:val="0000FF"/>
      <w:u w:val="single"/>
    </w:rPr>
  </w:style>
  <w:style w:type="paragraph" w:styleId="a4">
    <w:name w:val="Balloon Text"/>
    <w:basedOn w:val="a"/>
    <w:link w:val="a5"/>
    <w:uiPriority w:val="99"/>
    <w:semiHidden/>
    <w:unhideWhenUsed/>
    <w:rsid w:val="006A08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086B"/>
    <w:rPr>
      <w:rFonts w:ascii="Tahoma" w:hAnsi="Tahoma" w:cs="Tahoma"/>
      <w:sz w:val="16"/>
      <w:szCs w:val="16"/>
    </w:rPr>
  </w:style>
  <w:style w:type="character" w:styleId="a6">
    <w:name w:val="FollowedHyperlink"/>
    <w:basedOn w:val="a0"/>
    <w:uiPriority w:val="99"/>
    <w:semiHidden/>
    <w:unhideWhenUsed/>
    <w:rsid w:val="004872C3"/>
    <w:rPr>
      <w:color w:val="800080" w:themeColor="followedHyperlink"/>
      <w:u w:val="single"/>
    </w:rPr>
  </w:style>
  <w:style w:type="character" w:styleId="a7">
    <w:name w:val="Unresolved Mention"/>
    <w:basedOn w:val="a0"/>
    <w:uiPriority w:val="99"/>
    <w:semiHidden/>
    <w:unhideWhenUsed/>
    <w:rsid w:val="00FD1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377769">
      <w:bodyDiv w:val="1"/>
      <w:marLeft w:val="0"/>
      <w:marRight w:val="0"/>
      <w:marTop w:val="0"/>
      <w:marBottom w:val="0"/>
      <w:divBdr>
        <w:top w:val="none" w:sz="0" w:space="0" w:color="auto"/>
        <w:left w:val="none" w:sz="0" w:space="0" w:color="auto"/>
        <w:bottom w:val="none" w:sz="0" w:space="0" w:color="auto"/>
        <w:right w:val="none" w:sz="0" w:space="0" w:color="auto"/>
      </w:divBdr>
      <w:divsChild>
        <w:div w:id="2073501205">
          <w:marLeft w:val="0"/>
          <w:marRight w:val="0"/>
          <w:marTop w:val="0"/>
          <w:marBottom w:val="0"/>
          <w:divBdr>
            <w:top w:val="none" w:sz="0" w:space="0" w:color="auto"/>
            <w:left w:val="none" w:sz="0" w:space="0" w:color="auto"/>
            <w:bottom w:val="none" w:sz="0" w:space="0" w:color="auto"/>
            <w:right w:val="none" w:sz="0" w:space="0" w:color="auto"/>
          </w:divBdr>
        </w:div>
      </w:divsChild>
    </w:div>
    <w:div w:id="100370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ctege.info/ege-2023/raspisanie-ege-202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gi1.net/index.php/gosudarstvennaya-itogovaya-attestatsiya" TargetMode="External"/><Relationship Id="rId11" Type="http://schemas.openxmlformats.org/officeDocument/2006/relationships/fontTable" Target="fontTable.xml"/><Relationship Id="rId5" Type="http://schemas.openxmlformats.org/officeDocument/2006/relationships/hyperlink" Target="https://rgi1.net/index.php/gosudarstvennaya-itogovaya-attestatsiya" TargetMode="External"/><Relationship Id="rId10" Type="http://schemas.openxmlformats.org/officeDocument/2006/relationships/hyperlink" Target="https://oy10.edu07.ru/files/files/rasporyazhenie.pdf"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2966</Words>
  <Characters>16907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жрь</cp:lastModifiedBy>
  <cp:revision>6</cp:revision>
  <dcterms:created xsi:type="dcterms:W3CDTF">2022-03-14T12:08:00Z</dcterms:created>
  <dcterms:modified xsi:type="dcterms:W3CDTF">2022-11-16T18:03:00Z</dcterms:modified>
</cp:coreProperties>
</file>